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19543" w14:textId="77777777" w:rsidR="00EC0A0D" w:rsidRDefault="00375F34" w:rsidP="00EC0A0D">
      <w:pPr>
        <w:spacing w:after="0"/>
        <w:jc w:val="center"/>
        <w:rPr>
          <w:rFonts w:ascii="Times New Roman" w:hAnsi="Times New Roman" w:cs="Times New Roman"/>
          <w:b/>
          <w:sz w:val="24"/>
          <w:szCs w:val="24"/>
        </w:rPr>
      </w:pPr>
      <w:r w:rsidRPr="00375F34">
        <w:rPr>
          <w:rFonts w:ascii="Times New Roman" w:hAnsi="Times New Roman" w:cs="Times New Roman"/>
          <w:b/>
          <w:iCs/>
          <w:sz w:val="24"/>
          <w:szCs w:val="24"/>
        </w:rPr>
        <w:t>Pécsi</w:t>
      </w:r>
      <w:r w:rsidRPr="00375F34">
        <w:rPr>
          <w:rFonts w:ascii="Times New Roman" w:hAnsi="Times New Roman" w:cs="Times New Roman"/>
          <w:b/>
          <w:i/>
          <w:iCs/>
          <w:sz w:val="24"/>
          <w:szCs w:val="24"/>
        </w:rPr>
        <w:t xml:space="preserve"> </w:t>
      </w:r>
      <w:r w:rsidRPr="00375F34">
        <w:rPr>
          <w:rFonts w:ascii="Times New Roman" w:hAnsi="Times New Roman" w:cs="Times New Roman"/>
          <w:b/>
          <w:iCs/>
          <w:sz w:val="24"/>
          <w:szCs w:val="24"/>
        </w:rPr>
        <w:t>Tudományegyetem</w:t>
      </w:r>
      <w:r w:rsidRPr="00375F34">
        <w:rPr>
          <w:rFonts w:ascii="Times New Roman" w:hAnsi="Times New Roman" w:cs="Times New Roman"/>
          <w:b/>
          <w:i/>
          <w:sz w:val="24"/>
          <w:szCs w:val="24"/>
        </w:rPr>
        <w:t xml:space="preserve"> </w:t>
      </w:r>
      <w:r w:rsidRPr="00375F34">
        <w:rPr>
          <w:rFonts w:ascii="Times New Roman" w:hAnsi="Times New Roman" w:cs="Times New Roman"/>
          <w:b/>
          <w:iCs/>
          <w:sz w:val="24"/>
          <w:szCs w:val="24"/>
        </w:rPr>
        <w:t>Gyakorló</w:t>
      </w:r>
      <w:r w:rsidRPr="00375F34">
        <w:rPr>
          <w:rFonts w:ascii="Times New Roman" w:hAnsi="Times New Roman" w:cs="Times New Roman"/>
          <w:b/>
          <w:sz w:val="24"/>
          <w:szCs w:val="24"/>
        </w:rPr>
        <w:t xml:space="preserve"> Általános Iskola, Gimnázium, Szakgimnázium </w:t>
      </w:r>
    </w:p>
    <w:p w14:paraId="4D7275C5" w14:textId="32C8B35D" w:rsidR="00375F34" w:rsidRDefault="00375F34" w:rsidP="00EC0A0D">
      <w:pPr>
        <w:spacing w:after="0"/>
        <w:jc w:val="center"/>
        <w:rPr>
          <w:rFonts w:ascii="Times New Roman" w:hAnsi="Times New Roman" w:cs="Times New Roman"/>
          <w:b/>
          <w:sz w:val="24"/>
          <w:szCs w:val="24"/>
        </w:rPr>
      </w:pPr>
      <w:r w:rsidRPr="00375F34">
        <w:rPr>
          <w:rFonts w:ascii="Times New Roman" w:hAnsi="Times New Roman" w:cs="Times New Roman"/>
          <w:b/>
          <w:sz w:val="24"/>
          <w:szCs w:val="24"/>
        </w:rPr>
        <w:t xml:space="preserve">és </w:t>
      </w:r>
      <w:r w:rsidR="00EC0A0D" w:rsidRPr="00375F34">
        <w:rPr>
          <w:rFonts w:ascii="Times New Roman" w:hAnsi="Times New Roman" w:cs="Times New Roman"/>
          <w:b/>
          <w:sz w:val="24"/>
          <w:szCs w:val="24"/>
        </w:rPr>
        <w:t>Óvoda</w:t>
      </w:r>
    </w:p>
    <w:p w14:paraId="5895BF3D" w14:textId="77777777" w:rsidR="00EC0A0D" w:rsidRDefault="00EC0A0D" w:rsidP="00EC0A0D">
      <w:pPr>
        <w:spacing w:after="0"/>
        <w:jc w:val="center"/>
        <w:rPr>
          <w:rFonts w:ascii="Times New Roman" w:hAnsi="Times New Roman" w:cs="Times New Roman"/>
          <w:b/>
          <w:sz w:val="24"/>
          <w:szCs w:val="24"/>
        </w:rPr>
      </w:pPr>
    </w:p>
    <w:p w14:paraId="4A4F5C52" w14:textId="4F13C215" w:rsidR="00665E66" w:rsidRDefault="00375F34" w:rsidP="00665E66">
      <w:pPr>
        <w:jc w:val="center"/>
        <w:rPr>
          <w:rFonts w:ascii="Times New Roman" w:hAnsi="Times New Roman" w:cs="Times New Roman"/>
          <w:b/>
          <w:sz w:val="24"/>
          <w:szCs w:val="24"/>
        </w:rPr>
      </w:pPr>
      <w:r w:rsidRPr="007477D5">
        <w:rPr>
          <w:rFonts w:ascii="Times New Roman" w:hAnsi="Times New Roman" w:cs="Times New Roman"/>
          <w:b/>
          <w:sz w:val="24"/>
          <w:szCs w:val="24"/>
        </w:rPr>
        <w:t>TEHETSÉG</w:t>
      </w:r>
      <w:r w:rsidR="00EC0A0D">
        <w:rPr>
          <w:rFonts w:ascii="Times New Roman" w:hAnsi="Times New Roman" w:cs="Times New Roman"/>
          <w:b/>
          <w:sz w:val="24"/>
          <w:szCs w:val="24"/>
        </w:rPr>
        <w:t xml:space="preserve">SEGÍTŐ </w:t>
      </w:r>
      <w:r>
        <w:rPr>
          <w:rFonts w:ascii="Times New Roman" w:hAnsi="Times New Roman" w:cs="Times New Roman"/>
          <w:b/>
          <w:sz w:val="24"/>
          <w:szCs w:val="24"/>
        </w:rPr>
        <w:t>PROGRAM</w:t>
      </w:r>
    </w:p>
    <w:p w14:paraId="4D089EE3" w14:textId="77777777" w:rsidR="00371C1E" w:rsidRPr="007477D5" w:rsidRDefault="00371C1E" w:rsidP="00665E66">
      <w:pPr>
        <w:jc w:val="center"/>
        <w:rPr>
          <w:rFonts w:ascii="Times New Roman" w:hAnsi="Times New Roman" w:cs="Times New Roman"/>
          <w:b/>
          <w:sz w:val="24"/>
          <w:szCs w:val="24"/>
        </w:rPr>
      </w:pPr>
    </w:p>
    <w:p w14:paraId="2E9C9844" w14:textId="77777777" w:rsidR="00371C1E" w:rsidRPr="00371C1E" w:rsidRDefault="00371C1E" w:rsidP="00371C1E">
      <w:pPr>
        <w:pStyle w:val="Listaszerbekezds"/>
        <w:numPr>
          <w:ilvl w:val="0"/>
          <w:numId w:val="37"/>
        </w:numPr>
        <w:spacing w:after="0"/>
        <w:jc w:val="both"/>
        <w:rPr>
          <w:rFonts w:ascii="Times New Roman" w:hAnsi="Times New Roman" w:cs="Times New Roman"/>
          <w:b/>
          <w:sz w:val="24"/>
          <w:szCs w:val="24"/>
        </w:rPr>
      </w:pPr>
      <w:r w:rsidRPr="00371C1E">
        <w:rPr>
          <w:rFonts w:ascii="Times New Roman" w:hAnsi="Times New Roman" w:cs="Times New Roman"/>
          <w:b/>
          <w:sz w:val="24"/>
          <w:szCs w:val="24"/>
        </w:rPr>
        <w:t>I</w:t>
      </w:r>
      <w:r w:rsidR="008F14DC" w:rsidRPr="00371C1E">
        <w:rPr>
          <w:rFonts w:ascii="Times New Roman" w:hAnsi="Times New Roman" w:cs="Times New Roman"/>
          <w:b/>
          <w:sz w:val="24"/>
          <w:szCs w:val="24"/>
        </w:rPr>
        <w:t>ntézményi tehetségkoncepció</w:t>
      </w:r>
    </w:p>
    <w:p w14:paraId="00CD693C" w14:textId="19E0B66F" w:rsidR="00371C1E" w:rsidRPr="00371C1E" w:rsidRDefault="00371C1E" w:rsidP="00371C1E">
      <w:pPr>
        <w:spacing w:after="0"/>
        <w:jc w:val="both"/>
        <w:rPr>
          <w:rFonts w:ascii="Times New Roman" w:hAnsi="Times New Roman" w:cs="Times New Roman"/>
          <w:b/>
          <w:sz w:val="24"/>
          <w:szCs w:val="24"/>
        </w:rPr>
      </w:pPr>
    </w:p>
    <w:p w14:paraId="531A0F7D" w14:textId="24055B04" w:rsidR="001E7D34" w:rsidRPr="00371C1E" w:rsidRDefault="00371C1E" w:rsidP="00371C1E">
      <w:pPr>
        <w:pStyle w:val="Listaszerbekezds"/>
        <w:numPr>
          <w:ilvl w:val="0"/>
          <w:numId w:val="36"/>
        </w:numPr>
        <w:spacing w:after="0"/>
        <w:jc w:val="both"/>
        <w:rPr>
          <w:rFonts w:ascii="Times New Roman" w:hAnsi="Times New Roman" w:cs="Times New Roman"/>
          <w:b/>
          <w:sz w:val="24"/>
          <w:szCs w:val="24"/>
        </w:rPr>
      </w:pPr>
      <w:r w:rsidRPr="00371C1E">
        <w:rPr>
          <w:rFonts w:ascii="Times New Roman" w:hAnsi="Times New Roman" w:cs="Times New Roman"/>
          <w:b/>
          <w:sz w:val="24"/>
          <w:szCs w:val="24"/>
        </w:rPr>
        <w:t>Értékek, alapelvek</w:t>
      </w:r>
    </w:p>
    <w:p w14:paraId="7A0307B4" w14:textId="77777777" w:rsidR="008F14DC" w:rsidRDefault="008F14DC" w:rsidP="008175BB">
      <w:pPr>
        <w:spacing w:after="40" w:line="276" w:lineRule="auto"/>
        <w:jc w:val="both"/>
        <w:rPr>
          <w:rFonts w:ascii="Times New Roman" w:hAnsi="Times New Roman" w:cs="Times New Roman"/>
          <w:sz w:val="24"/>
          <w:szCs w:val="24"/>
        </w:rPr>
      </w:pPr>
    </w:p>
    <w:p w14:paraId="4821FA61" w14:textId="77777777" w:rsidR="008175BB" w:rsidRPr="007477D5" w:rsidRDefault="008175BB" w:rsidP="008175BB">
      <w:pPr>
        <w:spacing w:after="40" w:line="276" w:lineRule="auto"/>
        <w:jc w:val="both"/>
        <w:rPr>
          <w:rFonts w:ascii="Times New Roman" w:hAnsi="Times New Roman" w:cs="Times New Roman"/>
          <w:sz w:val="24"/>
          <w:szCs w:val="24"/>
        </w:rPr>
      </w:pPr>
      <w:r w:rsidRPr="007477D5">
        <w:rPr>
          <w:rFonts w:ascii="Times New Roman" w:hAnsi="Times New Roman" w:cs="Times New Roman"/>
          <w:sz w:val="24"/>
          <w:szCs w:val="24"/>
        </w:rPr>
        <w:t>Intézményünkben</w:t>
      </w:r>
      <w:r w:rsidRPr="007477D5">
        <w:rPr>
          <w:rFonts w:ascii="Times New Roman" w:eastAsia="Times New Roman" w:hAnsi="Times New Roman" w:cs="Times New Roman"/>
          <w:sz w:val="24"/>
          <w:szCs w:val="24"/>
          <w:lang w:eastAsia="hu-HU"/>
        </w:rPr>
        <w:t xml:space="preserve"> </w:t>
      </w:r>
      <w:r w:rsidRPr="007477D5">
        <w:rPr>
          <w:rFonts w:ascii="Times New Roman" w:hAnsi="Times New Roman" w:cs="Times New Roman"/>
          <w:sz w:val="24"/>
          <w:szCs w:val="24"/>
        </w:rPr>
        <w:t>humanista szemléletű, a tanulók érdekeit és igényeit szem előtt tartó, a tá</w:t>
      </w:r>
      <w:r w:rsidRPr="007477D5">
        <w:rPr>
          <w:rFonts w:ascii="Times New Roman" w:hAnsi="Times New Roman" w:cs="Times New Roman"/>
          <w:sz w:val="24"/>
          <w:szCs w:val="24"/>
        </w:rPr>
        <w:t>r</w:t>
      </w:r>
      <w:r w:rsidRPr="007477D5">
        <w:rPr>
          <w:rFonts w:ascii="Times New Roman" w:hAnsi="Times New Roman" w:cs="Times New Roman"/>
          <w:sz w:val="24"/>
          <w:szCs w:val="24"/>
        </w:rPr>
        <w:t>sadalmi elvárásokhoz illeszkedő pedagógiai munkát végzünk. Legfontosabb értéknek azt t</w:t>
      </w:r>
      <w:r w:rsidRPr="007477D5">
        <w:rPr>
          <w:rFonts w:ascii="Times New Roman" w:hAnsi="Times New Roman" w:cs="Times New Roman"/>
          <w:sz w:val="24"/>
          <w:szCs w:val="24"/>
        </w:rPr>
        <w:t>e</w:t>
      </w:r>
      <w:r w:rsidRPr="007477D5">
        <w:rPr>
          <w:rFonts w:ascii="Times New Roman" w:hAnsi="Times New Roman" w:cs="Times New Roman"/>
          <w:sz w:val="24"/>
          <w:szCs w:val="24"/>
        </w:rPr>
        <w:t>kintjük, hogy az iskolánkban dolgozó pedagógusok magas szintű szaktárgyi tudását, módsze</w:t>
      </w:r>
      <w:r w:rsidRPr="007477D5">
        <w:rPr>
          <w:rFonts w:ascii="Times New Roman" w:hAnsi="Times New Roman" w:cs="Times New Roman"/>
          <w:sz w:val="24"/>
          <w:szCs w:val="24"/>
        </w:rPr>
        <w:t>r</w:t>
      </w:r>
      <w:r w:rsidRPr="007477D5">
        <w:rPr>
          <w:rFonts w:ascii="Times New Roman" w:hAnsi="Times New Roman" w:cs="Times New Roman"/>
          <w:sz w:val="24"/>
          <w:szCs w:val="24"/>
        </w:rPr>
        <w:t>tani felkészültségét, önreflexióra való képességét az átlagosnál magasabb szintű tudásmegos</w:t>
      </w:r>
      <w:r w:rsidRPr="007477D5">
        <w:rPr>
          <w:rFonts w:ascii="Times New Roman" w:hAnsi="Times New Roman" w:cs="Times New Roman"/>
          <w:sz w:val="24"/>
          <w:szCs w:val="24"/>
        </w:rPr>
        <w:t>z</w:t>
      </w:r>
      <w:r w:rsidRPr="007477D5">
        <w:rPr>
          <w:rFonts w:ascii="Times New Roman" w:hAnsi="Times New Roman" w:cs="Times New Roman"/>
          <w:sz w:val="24"/>
          <w:szCs w:val="24"/>
        </w:rPr>
        <w:t xml:space="preserve">tását a tanulók sokoldalú fejlesztésére fordíthassuk. A többcélúság és a gyakorlóintézményi jelleg is jelentős hatással van arra, hogy nevelési céljaink között a tehetséggondozás kiemelt szerepet játszik. </w:t>
      </w:r>
    </w:p>
    <w:p w14:paraId="29D11716" w14:textId="2E812171" w:rsidR="001E7D34" w:rsidRPr="007477D5" w:rsidRDefault="001E7D34" w:rsidP="001E7D34">
      <w:pPr>
        <w:spacing w:after="0" w:line="240" w:lineRule="auto"/>
        <w:jc w:val="both"/>
        <w:rPr>
          <w:rFonts w:ascii="Times New Roman" w:eastAsia="Times New Roman" w:hAnsi="Times New Roman" w:cs="Times New Roman"/>
          <w:sz w:val="24"/>
          <w:szCs w:val="24"/>
          <w:lang w:eastAsia="hu-HU"/>
        </w:rPr>
      </w:pPr>
      <w:r w:rsidRPr="007477D5">
        <w:rPr>
          <w:rFonts w:ascii="Times New Roman" w:eastAsia="Times New Roman" w:hAnsi="Times New Roman" w:cs="Times New Roman"/>
          <w:sz w:val="24"/>
          <w:szCs w:val="24"/>
          <w:lang w:eastAsia="hu-HU"/>
        </w:rPr>
        <w:t>Tehetség</w:t>
      </w:r>
      <w:r w:rsidR="00375F34">
        <w:rPr>
          <w:rFonts w:ascii="Times New Roman" w:eastAsia="Times New Roman" w:hAnsi="Times New Roman" w:cs="Times New Roman"/>
          <w:sz w:val="24"/>
          <w:szCs w:val="24"/>
          <w:lang w:eastAsia="hu-HU"/>
        </w:rPr>
        <w:t>programunk</w:t>
      </w:r>
      <w:r w:rsidR="006C5903" w:rsidRPr="007477D5">
        <w:rPr>
          <w:rFonts w:ascii="Times New Roman" w:eastAsia="Times New Roman" w:hAnsi="Times New Roman" w:cs="Times New Roman"/>
          <w:sz w:val="24"/>
          <w:szCs w:val="24"/>
          <w:lang w:eastAsia="hu-HU"/>
        </w:rPr>
        <w:t xml:space="preserve"> kialakítása során </w:t>
      </w:r>
      <w:r w:rsidR="00375F34">
        <w:rPr>
          <w:rFonts w:ascii="Times New Roman" w:eastAsia="Times New Roman" w:hAnsi="Times New Roman" w:cs="Times New Roman"/>
          <w:sz w:val="24"/>
          <w:szCs w:val="24"/>
          <w:lang w:eastAsia="hu-HU"/>
        </w:rPr>
        <w:t xml:space="preserve">az </w:t>
      </w:r>
      <w:r w:rsidRPr="007477D5">
        <w:rPr>
          <w:rFonts w:ascii="Times New Roman" w:eastAsia="Times New Roman" w:hAnsi="Times New Roman" w:cs="Times New Roman"/>
          <w:sz w:val="24"/>
          <w:szCs w:val="24"/>
          <w:lang w:eastAsia="hu-HU"/>
        </w:rPr>
        <w:t>alábbi tényezőket vettük figyelembe:</w:t>
      </w:r>
    </w:p>
    <w:p w14:paraId="556F7750" w14:textId="20B67DA4" w:rsidR="001E7D34" w:rsidRPr="007477D5" w:rsidRDefault="001E7D34" w:rsidP="001E7D34">
      <w:pPr>
        <w:pStyle w:val="Listaszerbekezds"/>
        <w:numPr>
          <w:ilvl w:val="0"/>
          <w:numId w:val="9"/>
        </w:numPr>
        <w:spacing w:after="0" w:line="240" w:lineRule="auto"/>
        <w:jc w:val="both"/>
        <w:rPr>
          <w:rFonts w:ascii="Times New Roman" w:eastAsia="Times New Roman" w:hAnsi="Times New Roman" w:cs="Times New Roman"/>
          <w:b/>
          <w:sz w:val="24"/>
          <w:szCs w:val="24"/>
          <w:lang w:eastAsia="hu-HU"/>
        </w:rPr>
      </w:pPr>
      <w:r w:rsidRPr="007477D5">
        <w:rPr>
          <w:rFonts w:ascii="Times New Roman" w:eastAsia="Times New Roman" w:hAnsi="Times New Roman" w:cs="Times New Roman"/>
          <w:b/>
          <w:sz w:val="24"/>
          <w:szCs w:val="24"/>
          <w:lang w:eastAsia="hu-HU"/>
        </w:rPr>
        <w:t xml:space="preserve">intézményünk nevelő-oktató munkáját meghatározó filozófiánkat </w:t>
      </w:r>
    </w:p>
    <w:p w14:paraId="3F5B869B" w14:textId="205CBC74" w:rsidR="006C5903" w:rsidRPr="007477D5" w:rsidRDefault="006C5903" w:rsidP="006C5903">
      <w:pPr>
        <w:spacing w:after="0" w:line="240" w:lineRule="auto"/>
        <w:jc w:val="both"/>
        <w:rPr>
          <w:rFonts w:ascii="Times New Roman" w:eastAsia="Times New Roman" w:hAnsi="Times New Roman" w:cs="Times New Roman"/>
          <w:sz w:val="24"/>
          <w:szCs w:val="24"/>
          <w:lang w:eastAsia="hu-HU"/>
        </w:rPr>
      </w:pPr>
      <w:r w:rsidRPr="007477D5">
        <w:rPr>
          <w:rFonts w:ascii="Times New Roman" w:hAnsi="Times New Roman" w:cs="Times New Roman"/>
          <w:sz w:val="24"/>
          <w:szCs w:val="24"/>
        </w:rPr>
        <w:t>Tanulóink többsége rendezett szociális hátterű, motivált, többnyire diplomás családokból é</w:t>
      </w:r>
      <w:r w:rsidRPr="007477D5">
        <w:rPr>
          <w:rFonts w:ascii="Times New Roman" w:hAnsi="Times New Roman" w:cs="Times New Roman"/>
          <w:sz w:val="24"/>
          <w:szCs w:val="24"/>
        </w:rPr>
        <w:t>r</w:t>
      </w:r>
      <w:r w:rsidRPr="007477D5">
        <w:rPr>
          <w:rFonts w:ascii="Times New Roman" w:hAnsi="Times New Roman" w:cs="Times New Roman"/>
          <w:sz w:val="24"/>
          <w:szCs w:val="24"/>
        </w:rPr>
        <w:t>kezik, az átlagosnál jobb képességű. Mind a szülők, mind a tanulók elvárásai ennek megfel</w:t>
      </w:r>
      <w:r w:rsidRPr="007477D5">
        <w:rPr>
          <w:rFonts w:ascii="Times New Roman" w:hAnsi="Times New Roman" w:cs="Times New Roman"/>
          <w:sz w:val="24"/>
          <w:szCs w:val="24"/>
        </w:rPr>
        <w:t>e</w:t>
      </w:r>
      <w:r w:rsidRPr="007477D5">
        <w:rPr>
          <w:rFonts w:ascii="Times New Roman" w:hAnsi="Times New Roman" w:cs="Times New Roman"/>
          <w:sz w:val="24"/>
          <w:szCs w:val="24"/>
        </w:rPr>
        <w:t>lően magasak, igényes és tartalmas tehetséggondozó programokat és színtereket igényelnek tőlünk.</w:t>
      </w:r>
    </w:p>
    <w:p w14:paraId="30412D7A" w14:textId="77777777" w:rsidR="001E7D34" w:rsidRPr="007477D5" w:rsidRDefault="001E7D34" w:rsidP="001E7D34">
      <w:pPr>
        <w:numPr>
          <w:ilvl w:val="0"/>
          <w:numId w:val="7"/>
        </w:numPr>
        <w:spacing w:after="0" w:line="240" w:lineRule="auto"/>
        <w:jc w:val="both"/>
        <w:rPr>
          <w:rFonts w:ascii="Times New Roman" w:eastAsia="Times New Roman" w:hAnsi="Times New Roman" w:cs="Times New Roman"/>
          <w:sz w:val="24"/>
          <w:szCs w:val="24"/>
          <w:lang w:eastAsia="hu-HU"/>
        </w:rPr>
      </w:pPr>
      <w:r w:rsidRPr="007477D5">
        <w:rPr>
          <w:rFonts w:ascii="Times New Roman" w:eastAsia="Times New Roman" w:hAnsi="Times New Roman" w:cs="Times New Roman"/>
          <w:b/>
          <w:sz w:val="24"/>
          <w:szCs w:val="24"/>
          <w:lang w:eastAsia="hu-HU"/>
        </w:rPr>
        <w:t>a köznevelésben elfoglalt sajátos helyzetünket</w:t>
      </w:r>
      <w:r w:rsidRPr="007477D5">
        <w:rPr>
          <w:rFonts w:ascii="Times New Roman" w:eastAsia="Times New Roman" w:hAnsi="Times New Roman" w:cs="Times New Roman"/>
          <w:sz w:val="24"/>
          <w:szCs w:val="24"/>
          <w:lang w:eastAsia="hu-HU"/>
        </w:rPr>
        <w:t xml:space="preserve">, </w:t>
      </w:r>
    </w:p>
    <w:p w14:paraId="13FECBB5" w14:textId="59AC017F" w:rsidR="006C5903" w:rsidRPr="007477D5" w:rsidRDefault="006C5903" w:rsidP="006C5903">
      <w:pPr>
        <w:spacing w:after="0" w:line="240" w:lineRule="auto"/>
        <w:jc w:val="both"/>
        <w:rPr>
          <w:rFonts w:ascii="Times New Roman" w:eastAsia="Times New Roman" w:hAnsi="Times New Roman" w:cs="Times New Roman"/>
          <w:sz w:val="24"/>
          <w:szCs w:val="24"/>
          <w:lang w:eastAsia="hu-HU"/>
        </w:rPr>
      </w:pPr>
      <w:r w:rsidRPr="007477D5">
        <w:rPr>
          <w:rFonts w:ascii="Times New Roman" w:hAnsi="Times New Roman" w:cs="Times New Roman"/>
          <w:sz w:val="24"/>
          <w:szCs w:val="24"/>
        </w:rPr>
        <w:t>Gyakorlóiskolaként a tehetséggondozás pedagógiai tevékenységünk fontos eleme, az óvodától a középfokig nagy hangsúlyt fektetünk a tehetség felismerésére, gondozására, a tehetség fe</w:t>
      </w:r>
      <w:r w:rsidRPr="007477D5">
        <w:rPr>
          <w:rFonts w:ascii="Times New Roman" w:hAnsi="Times New Roman" w:cs="Times New Roman"/>
          <w:sz w:val="24"/>
          <w:szCs w:val="24"/>
        </w:rPr>
        <w:t>j</w:t>
      </w:r>
      <w:r w:rsidRPr="007477D5">
        <w:rPr>
          <w:rFonts w:ascii="Times New Roman" w:hAnsi="Times New Roman" w:cs="Times New Roman"/>
          <w:sz w:val="24"/>
          <w:szCs w:val="24"/>
        </w:rPr>
        <w:t>lesztésére.</w:t>
      </w:r>
    </w:p>
    <w:p w14:paraId="4F7A6CFF" w14:textId="77777777" w:rsidR="001E7D34" w:rsidRPr="007477D5" w:rsidRDefault="001E7D34" w:rsidP="001E7D34">
      <w:pPr>
        <w:numPr>
          <w:ilvl w:val="0"/>
          <w:numId w:val="7"/>
        </w:numPr>
        <w:spacing w:after="0" w:line="240" w:lineRule="auto"/>
        <w:jc w:val="both"/>
        <w:rPr>
          <w:rFonts w:ascii="Times New Roman" w:eastAsia="Times New Roman" w:hAnsi="Times New Roman" w:cs="Times New Roman"/>
          <w:sz w:val="24"/>
          <w:szCs w:val="24"/>
          <w:lang w:eastAsia="hu-HU"/>
        </w:rPr>
      </w:pPr>
      <w:r w:rsidRPr="007477D5">
        <w:rPr>
          <w:rFonts w:ascii="Times New Roman" w:eastAsia="Times New Roman" w:hAnsi="Times New Roman" w:cs="Times New Roman"/>
          <w:b/>
          <w:sz w:val="24"/>
          <w:szCs w:val="24"/>
          <w:lang w:eastAsia="hu-HU"/>
        </w:rPr>
        <w:t>a tehetséggondozást támogató külső-belső kapcsolatrendszert</w:t>
      </w:r>
      <w:r w:rsidRPr="007477D5">
        <w:rPr>
          <w:rFonts w:ascii="Times New Roman" w:eastAsia="Times New Roman" w:hAnsi="Times New Roman" w:cs="Times New Roman"/>
          <w:sz w:val="24"/>
          <w:szCs w:val="24"/>
          <w:lang w:eastAsia="hu-HU"/>
        </w:rPr>
        <w:t>,</w:t>
      </w:r>
    </w:p>
    <w:p w14:paraId="4C3F16EF" w14:textId="75F0ECDE" w:rsidR="006C5903" w:rsidRPr="007477D5" w:rsidRDefault="0086107A" w:rsidP="00592073">
      <w:pPr>
        <w:spacing w:after="0"/>
        <w:jc w:val="both"/>
        <w:rPr>
          <w:rFonts w:ascii="Times New Roman" w:hAnsi="Times New Roman" w:cs="Times New Roman"/>
          <w:sz w:val="24"/>
          <w:szCs w:val="24"/>
        </w:rPr>
      </w:pPr>
      <w:r w:rsidRPr="007477D5">
        <w:rPr>
          <w:rFonts w:ascii="Times New Roman" w:hAnsi="Times New Roman" w:cs="Times New Roman"/>
          <w:sz w:val="24"/>
          <w:szCs w:val="24"/>
        </w:rPr>
        <w:t xml:space="preserve">Fenntartónkkal, </w:t>
      </w:r>
      <w:r w:rsidR="00C03893">
        <w:rPr>
          <w:rFonts w:ascii="Times New Roman" w:hAnsi="Times New Roman" w:cs="Times New Roman"/>
          <w:sz w:val="24"/>
          <w:szCs w:val="24"/>
        </w:rPr>
        <w:t>a Pécsi Tudományegyetemmel</w:t>
      </w:r>
      <w:r w:rsidR="00592073" w:rsidRPr="00C03893">
        <w:rPr>
          <w:rFonts w:ascii="Times New Roman" w:hAnsi="Times New Roman" w:cs="Times New Roman"/>
          <w:sz w:val="24"/>
          <w:szCs w:val="24"/>
        </w:rPr>
        <w:t xml:space="preserve"> </w:t>
      </w:r>
      <w:r w:rsidR="00592073" w:rsidRPr="007477D5">
        <w:rPr>
          <w:rFonts w:ascii="Times New Roman" w:hAnsi="Times New Roman" w:cs="Times New Roman"/>
          <w:sz w:val="24"/>
          <w:szCs w:val="24"/>
        </w:rPr>
        <w:t>való együttműködés révén tehetséggondozó egyetemi műhelyek munkájába is bekapcsolódunk. A tehetséggondozást a hallgatói szakmai gyakorlatokba is beépítjük, a hallgatók aktív része</w:t>
      </w:r>
      <w:r w:rsidR="007B5947">
        <w:rPr>
          <w:rFonts w:ascii="Times New Roman" w:hAnsi="Times New Roman" w:cs="Times New Roman"/>
          <w:sz w:val="24"/>
          <w:szCs w:val="24"/>
        </w:rPr>
        <w:t>sei tehetséggondozó munkánknak.</w:t>
      </w:r>
    </w:p>
    <w:p w14:paraId="49EE8788" w14:textId="48B2837E" w:rsidR="00732E60" w:rsidRPr="007477D5" w:rsidRDefault="006C5903" w:rsidP="006C5903">
      <w:pPr>
        <w:numPr>
          <w:ilvl w:val="0"/>
          <w:numId w:val="7"/>
        </w:numPr>
        <w:spacing w:after="0" w:line="240" w:lineRule="auto"/>
        <w:jc w:val="both"/>
        <w:rPr>
          <w:rFonts w:ascii="Times New Roman" w:eastAsia="Times New Roman" w:hAnsi="Times New Roman" w:cs="Times New Roman"/>
          <w:b/>
          <w:sz w:val="24"/>
          <w:szCs w:val="24"/>
          <w:lang w:eastAsia="hu-HU"/>
        </w:rPr>
      </w:pPr>
      <w:r w:rsidRPr="007477D5">
        <w:rPr>
          <w:rFonts w:ascii="Times New Roman" w:hAnsi="Times New Roman" w:cs="Times New Roman"/>
          <w:b/>
          <w:bCs/>
          <w:sz w:val="24"/>
          <w:szCs w:val="24"/>
        </w:rPr>
        <w:t xml:space="preserve">a Minősített Tehetséggondozó Műhely cím elnyerésével járó </w:t>
      </w:r>
      <w:r w:rsidR="00732E60" w:rsidRPr="007477D5">
        <w:rPr>
          <w:rFonts w:ascii="Times New Roman" w:hAnsi="Times New Roman" w:cs="Times New Roman"/>
          <w:b/>
          <w:bCs/>
          <w:sz w:val="24"/>
          <w:szCs w:val="24"/>
        </w:rPr>
        <w:t>elvárásokat</w:t>
      </w:r>
    </w:p>
    <w:p w14:paraId="570A9691" w14:textId="075669D5" w:rsidR="006C5903" w:rsidRPr="007477D5" w:rsidRDefault="00732E60" w:rsidP="007B5947">
      <w:pPr>
        <w:spacing w:after="0" w:line="240" w:lineRule="auto"/>
        <w:jc w:val="both"/>
        <w:rPr>
          <w:rFonts w:ascii="Times New Roman" w:eastAsia="Times New Roman" w:hAnsi="Times New Roman" w:cs="Times New Roman"/>
          <w:b/>
          <w:sz w:val="24"/>
          <w:szCs w:val="24"/>
          <w:lang w:eastAsia="hu-HU"/>
        </w:rPr>
      </w:pPr>
      <w:r w:rsidRPr="007477D5">
        <w:rPr>
          <w:rFonts w:ascii="Times New Roman" w:hAnsi="Times New Roman" w:cs="Times New Roman"/>
          <w:sz w:val="24"/>
          <w:szCs w:val="24"/>
        </w:rPr>
        <w:t>Tehetséggondozó-</w:t>
      </w:r>
      <w:r w:rsidRPr="00C03893">
        <w:rPr>
          <w:rFonts w:ascii="Times New Roman" w:hAnsi="Times New Roman" w:cs="Times New Roman"/>
          <w:sz w:val="24"/>
          <w:szCs w:val="24"/>
        </w:rPr>
        <w:t>mintaintézményi szerepkör</w:t>
      </w:r>
      <w:r w:rsidRPr="007477D5">
        <w:rPr>
          <w:rFonts w:ascii="Times New Roman" w:hAnsi="Times New Roman" w:cs="Times New Roman"/>
          <w:sz w:val="24"/>
          <w:szCs w:val="24"/>
        </w:rPr>
        <w:t>, amelynek célja, hogy lehetőség szerint minden tehetséges tanuló az igényeinek, képességeinek legmegfelelőbb fejlesztésben részesüljön, a környezetében lévő nevelési-oktatási intézmények számára intézmények közti szakmai t</w:t>
      </w:r>
      <w:r w:rsidRPr="007477D5">
        <w:rPr>
          <w:rFonts w:ascii="Times New Roman" w:hAnsi="Times New Roman" w:cs="Times New Roman"/>
          <w:sz w:val="24"/>
          <w:szCs w:val="24"/>
        </w:rPr>
        <w:t>a</w:t>
      </w:r>
      <w:r w:rsidRPr="007477D5">
        <w:rPr>
          <w:rFonts w:ascii="Times New Roman" w:hAnsi="Times New Roman" w:cs="Times New Roman"/>
          <w:sz w:val="24"/>
          <w:szCs w:val="24"/>
        </w:rPr>
        <w:t xml:space="preserve">nácsadást, konzultációt biztosítson. </w:t>
      </w:r>
    </w:p>
    <w:p w14:paraId="76AB6581" w14:textId="7C718B4C" w:rsidR="0086107A" w:rsidRPr="007477D5" w:rsidRDefault="005D4EB8" w:rsidP="00592073">
      <w:pPr>
        <w:spacing w:after="0"/>
        <w:jc w:val="both"/>
        <w:rPr>
          <w:rFonts w:ascii="Times New Roman" w:hAnsi="Times New Roman" w:cs="Times New Roman"/>
        </w:rPr>
      </w:pPr>
      <w:r>
        <w:rPr>
          <w:rFonts w:ascii="Times New Roman" w:eastAsia="Times New Roman" w:hAnsi="Times New Roman" w:cs="Times New Roman"/>
          <w:noProof/>
          <w:sz w:val="24"/>
          <w:szCs w:val="24"/>
        </w:rPr>
        <w:pict w14:anchorId="26A3E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3.6pt;margin-top:7.65pt;width:224.5pt;height:146.2pt;z-index:251659264;mso-position-horizontal-relative:text;mso-position-vertical-relative:text">
            <v:imagedata r:id="rId9" o:title=""/>
            <w10:wrap type="square"/>
          </v:shape>
          <o:OLEObject Type="Embed" ProgID="PowerPoint.Slide.12" ShapeID="_x0000_s1028" DrawAspect="Content" ObjectID="_1557910529" r:id="rId10"/>
        </w:pict>
      </w:r>
    </w:p>
    <w:p w14:paraId="69379481" w14:textId="1D79E53E" w:rsidR="001E7D34" w:rsidRPr="007477D5" w:rsidRDefault="001E7D34" w:rsidP="001E7D34">
      <w:pPr>
        <w:spacing w:after="0" w:line="240" w:lineRule="auto"/>
        <w:jc w:val="both"/>
        <w:rPr>
          <w:rFonts w:ascii="Times New Roman" w:eastAsia="Times New Roman" w:hAnsi="Times New Roman" w:cs="Times New Roman"/>
          <w:sz w:val="24"/>
          <w:szCs w:val="24"/>
          <w:lang w:eastAsia="hu-HU"/>
        </w:rPr>
      </w:pPr>
      <w:r w:rsidRPr="007477D5">
        <w:rPr>
          <w:rFonts w:ascii="Times New Roman" w:eastAsia="Times New Roman" w:hAnsi="Times New Roman" w:cs="Times New Roman"/>
          <w:b/>
          <w:sz w:val="24"/>
          <w:szCs w:val="24"/>
          <w:lang w:eastAsia="hu-HU"/>
        </w:rPr>
        <w:t>Tehetségkoncepciónk alapja</w:t>
      </w:r>
      <w:r w:rsidR="008D1EF2">
        <w:rPr>
          <w:rFonts w:ascii="Times New Roman" w:eastAsia="Times New Roman" w:hAnsi="Times New Roman" w:cs="Times New Roman"/>
          <w:sz w:val="24"/>
          <w:szCs w:val="24"/>
          <w:lang w:eastAsia="hu-HU"/>
        </w:rPr>
        <w:t xml:space="preserve"> a </w:t>
      </w:r>
      <w:r w:rsidRPr="007477D5">
        <w:rPr>
          <w:rFonts w:ascii="Times New Roman" w:eastAsia="Times New Roman" w:hAnsi="Times New Roman" w:cs="Times New Roman"/>
          <w:sz w:val="24"/>
          <w:szCs w:val="24"/>
          <w:lang w:eastAsia="hu-HU"/>
        </w:rPr>
        <w:t>Mönks-Renzulli tehetség-modell azzal</w:t>
      </w:r>
      <w:r w:rsidR="008175BB" w:rsidRPr="007477D5">
        <w:rPr>
          <w:rFonts w:ascii="Times New Roman" w:eastAsia="Times New Roman" w:hAnsi="Times New Roman" w:cs="Times New Roman"/>
          <w:sz w:val="24"/>
          <w:szCs w:val="24"/>
          <w:lang w:eastAsia="hu-HU"/>
        </w:rPr>
        <w:t xml:space="preserve"> a kiegész</w:t>
      </w:r>
      <w:r w:rsidR="008175BB" w:rsidRPr="007477D5">
        <w:rPr>
          <w:rFonts w:ascii="Times New Roman" w:eastAsia="Times New Roman" w:hAnsi="Times New Roman" w:cs="Times New Roman"/>
          <w:sz w:val="24"/>
          <w:szCs w:val="24"/>
          <w:lang w:eastAsia="hu-HU"/>
        </w:rPr>
        <w:t>í</w:t>
      </w:r>
      <w:r w:rsidR="008175BB" w:rsidRPr="007477D5">
        <w:rPr>
          <w:rFonts w:ascii="Times New Roman" w:eastAsia="Times New Roman" w:hAnsi="Times New Roman" w:cs="Times New Roman"/>
          <w:sz w:val="24"/>
          <w:szCs w:val="24"/>
          <w:lang w:eastAsia="hu-HU"/>
        </w:rPr>
        <w:t>téssel,</w:t>
      </w:r>
      <w:r w:rsidRPr="007477D5">
        <w:rPr>
          <w:rFonts w:ascii="Times New Roman" w:eastAsia="Times New Roman" w:hAnsi="Times New Roman" w:cs="Times New Roman"/>
          <w:sz w:val="24"/>
          <w:szCs w:val="24"/>
          <w:lang w:eastAsia="hu-HU"/>
        </w:rPr>
        <w:t xml:space="preserve"> hogy figyelembe vesszük</w:t>
      </w:r>
      <w:r w:rsidR="007B5947">
        <w:rPr>
          <w:rFonts w:ascii="Times New Roman" w:eastAsia="Times New Roman" w:hAnsi="Times New Roman" w:cs="Times New Roman"/>
          <w:sz w:val="24"/>
          <w:szCs w:val="24"/>
          <w:lang w:eastAsia="hu-HU"/>
        </w:rPr>
        <w:t xml:space="preserve"> a Czeizel féle modell un. Sors-</w:t>
      </w:r>
      <w:r w:rsidR="007B5947" w:rsidRPr="007477D5">
        <w:rPr>
          <w:rFonts w:ascii="Times New Roman" w:eastAsia="Times New Roman" w:hAnsi="Times New Roman" w:cs="Times New Roman"/>
          <w:sz w:val="24"/>
          <w:szCs w:val="24"/>
          <w:lang w:eastAsia="hu-HU"/>
        </w:rPr>
        <w:t>faktorjának</w:t>
      </w:r>
      <w:r w:rsidRPr="007477D5">
        <w:rPr>
          <w:rFonts w:ascii="Times New Roman" w:eastAsia="Times New Roman" w:hAnsi="Times New Roman" w:cs="Times New Roman"/>
          <w:sz w:val="24"/>
          <w:szCs w:val="24"/>
          <w:lang w:eastAsia="hu-HU"/>
        </w:rPr>
        <w:t xml:space="preserve"> erősítő illetve gátló szerepét, valamint az inté</w:t>
      </w:r>
      <w:r w:rsidRPr="007477D5">
        <w:rPr>
          <w:rFonts w:ascii="Times New Roman" w:eastAsia="Times New Roman" w:hAnsi="Times New Roman" w:cs="Times New Roman"/>
          <w:sz w:val="24"/>
          <w:szCs w:val="24"/>
          <w:lang w:eastAsia="hu-HU"/>
        </w:rPr>
        <w:t>z</w:t>
      </w:r>
      <w:r w:rsidRPr="007477D5">
        <w:rPr>
          <w:rFonts w:ascii="Times New Roman" w:eastAsia="Times New Roman" w:hAnsi="Times New Roman" w:cs="Times New Roman"/>
          <w:sz w:val="24"/>
          <w:szCs w:val="24"/>
          <w:lang w:eastAsia="hu-HU"/>
        </w:rPr>
        <w:t>ményt körülvevő mikro</w:t>
      </w:r>
      <w:r w:rsidR="008D1EF2">
        <w:rPr>
          <w:rFonts w:ascii="Times New Roman" w:eastAsia="Times New Roman" w:hAnsi="Times New Roman" w:cs="Times New Roman"/>
          <w:sz w:val="24"/>
          <w:szCs w:val="24"/>
          <w:lang w:eastAsia="hu-HU"/>
        </w:rPr>
        <w:t>-</w:t>
      </w:r>
      <w:r w:rsidRPr="007477D5">
        <w:rPr>
          <w:rFonts w:ascii="Times New Roman" w:eastAsia="Times New Roman" w:hAnsi="Times New Roman" w:cs="Times New Roman"/>
          <w:sz w:val="24"/>
          <w:szCs w:val="24"/>
          <w:lang w:eastAsia="hu-HU"/>
        </w:rPr>
        <w:t>társadalmi köz</w:t>
      </w:r>
      <w:r w:rsidRPr="007477D5">
        <w:rPr>
          <w:rFonts w:ascii="Times New Roman" w:eastAsia="Times New Roman" w:hAnsi="Times New Roman" w:cs="Times New Roman"/>
          <w:sz w:val="24"/>
          <w:szCs w:val="24"/>
          <w:lang w:eastAsia="hu-HU"/>
        </w:rPr>
        <w:t>e</w:t>
      </w:r>
      <w:r w:rsidRPr="007477D5">
        <w:rPr>
          <w:rFonts w:ascii="Times New Roman" w:eastAsia="Times New Roman" w:hAnsi="Times New Roman" w:cs="Times New Roman"/>
          <w:sz w:val="24"/>
          <w:szCs w:val="24"/>
          <w:lang w:eastAsia="hu-HU"/>
        </w:rPr>
        <w:t xml:space="preserve">get. </w:t>
      </w:r>
    </w:p>
    <w:p w14:paraId="4FB01CC0" w14:textId="4506BB85" w:rsidR="001E7D34" w:rsidRPr="007477D5" w:rsidRDefault="001E7D34" w:rsidP="001E7D34">
      <w:pPr>
        <w:tabs>
          <w:tab w:val="left" w:pos="2740"/>
        </w:tabs>
        <w:spacing w:after="0" w:line="240" w:lineRule="auto"/>
        <w:jc w:val="center"/>
        <w:rPr>
          <w:rFonts w:ascii="Times New Roman" w:eastAsia="Times New Roman" w:hAnsi="Times New Roman" w:cs="Times New Roman"/>
          <w:sz w:val="24"/>
          <w:szCs w:val="24"/>
          <w:lang w:eastAsia="hu-HU"/>
        </w:rPr>
      </w:pPr>
    </w:p>
    <w:p w14:paraId="3CA9EAB8" w14:textId="77777777" w:rsidR="001E7D34" w:rsidRPr="007477D5" w:rsidRDefault="001E7D34" w:rsidP="001E7D34">
      <w:pPr>
        <w:tabs>
          <w:tab w:val="left" w:pos="2740"/>
        </w:tabs>
        <w:spacing w:after="0" w:line="240" w:lineRule="auto"/>
        <w:jc w:val="center"/>
        <w:rPr>
          <w:rFonts w:ascii="Times New Roman" w:eastAsia="Times New Roman" w:hAnsi="Times New Roman" w:cs="Times New Roman"/>
          <w:sz w:val="24"/>
          <w:szCs w:val="24"/>
          <w:lang w:eastAsia="hu-HU"/>
        </w:rPr>
      </w:pPr>
    </w:p>
    <w:p w14:paraId="4A968059" w14:textId="2AF9E19D" w:rsidR="00371C1E" w:rsidRDefault="00371C1E">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14:paraId="300FF44A" w14:textId="2D733C63" w:rsidR="008175BB" w:rsidRPr="007477D5" w:rsidRDefault="008175BB" w:rsidP="008175BB">
      <w:pPr>
        <w:spacing w:after="0" w:line="240" w:lineRule="auto"/>
        <w:rPr>
          <w:rFonts w:ascii="Times New Roman" w:hAnsi="Times New Roman" w:cs="Times New Roman"/>
          <w:sz w:val="24"/>
          <w:szCs w:val="24"/>
        </w:rPr>
      </w:pPr>
      <w:r w:rsidRPr="007477D5">
        <w:rPr>
          <w:rFonts w:ascii="Times New Roman" w:hAnsi="Times New Roman" w:cs="Times New Roman"/>
          <w:sz w:val="24"/>
          <w:szCs w:val="24"/>
        </w:rPr>
        <w:lastRenderedPageBreak/>
        <w:t>Minősített Tehetséggondozó Műhelyként a fentiekből következőn kiemelt alapelveink a k</w:t>
      </w:r>
      <w:r w:rsidRPr="007477D5">
        <w:rPr>
          <w:rFonts w:ascii="Times New Roman" w:hAnsi="Times New Roman" w:cs="Times New Roman"/>
          <w:sz w:val="24"/>
          <w:szCs w:val="24"/>
        </w:rPr>
        <w:t>ö</w:t>
      </w:r>
      <w:r w:rsidRPr="007477D5">
        <w:rPr>
          <w:rFonts w:ascii="Times New Roman" w:hAnsi="Times New Roman" w:cs="Times New Roman"/>
          <w:sz w:val="24"/>
          <w:szCs w:val="24"/>
        </w:rPr>
        <w:t xml:space="preserve">vetkezők: </w:t>
      </w:r>
    </w:p>
    <w:p w14:paraId="6F1B8369" w14:textId="77777777" w:rsidR="008175BB" w:rsidRPr="007477D5" w:rsidRDefault="008175BB" w:rsidP="008175BB">
      <w:pPr>
        <w:pStyle w:val="Listaszerbekezds"/>
        <w:numPr>
          <w:ilvl w:val="0"/>
          <w:numId w:val="21"/>
        </w:numPr>
        <w:spacing w:after="0" w:line="240" w:lineRule="auto"/>
        <w:rPr>
          <w:rFonts w:ascii="Times New Roman" w:hAnsi="Times New Roman" w:cs="Times New Roman"/>
          <w:sz w:val="24"/>
          <w:szCs w:val="24"/>
        </w:rPr>
      </w:pPr>
      <w:r w:rsidRPr="007477D5">
        <w:rPr>
          <w:rFonts w:ascii="Times New Roman" w:hAnsi="Times New Roman" w:cs="Times New Roman"/>
          <w:sz w:val="24"/>
          <w:szCs w:val="24"/>
        </w:rPr>
        <w:t>A tehetségek felismerését folyamatos szakmai megújulással, sokszínű tehetségszűrő eljárások elsajátításával és alkalmazásával segítjük.</w:t>
      </w:r>
    </w:p>
    <w:p w14:paraId="0D8D4CC2" w14:textId="77777777" w:rsidR="008175BB" w:rsidRPr="007477D5" w:rsidRDefault="008175BB" w:rsidP="008175BB">
      <w:pPr>
        <w:pStyle w:val="Listaszerbekezds"/>
        <w:numPr>
          <w:ilvl w:val="0"/>
          <w:numId w:val="21"/>
        </w:numPr>
        <w:spacing w:after="0" w:line="240" w:lineRule="auto"/>
        <w:rPr>
          <w:rFonts w:ascii="Times New Roman" w:hAnsi="Times New Roman" w:cs="Times New Roman"/>
          <w:sz w:val="24"/>
          <w:szCs w:val="24"/>
        </w:rPr>
      </w:pPr>
      <w:r w:rsidRPr="007477D5">
        <w:rPr>
          <w:rFonts w:ascii="Times New Roman" w:hAnsi="Times New Roman" w:cs="Times New Roman"/>
          <w:sz w:val="24"/>
          <w:szCs w:val="24"/>
        </w:rPr>
        <w:t>Az intézmény személyi és infrastrukturális feltételeit felhasználva sokoldalú és kom</w:t>
      </w:r>
      <w:r w:rsidRPr="007477D5">
        <w:rPr>
          <w:rFonts w:ascii="Times New Roman" w:hAnsi="Times New Roman" w:cs="Times New Roman"/>
          <w:sz w:val="24"/>
          <w:szCs w:val="24"/>
        </w:rPr>
        <w:t>p</w:t>
      </w:r>
      <w:r w:rsidRPr="007477D5">
        <w:rPr>
          <w:rFonts w:ascii="Times New Roman" w:hAnsi="Times New Roman" w:cs="Times New Roman"/>
          <w:sz w:val="24"/>
          <w:szCs w:val="24"/>
        </w:rPr>
        <w:t>lex tehetséggondozó tevékenységet folytatunk a tanórákon és a tanórákon kívül.</w:t>
      </w:r>
    </w:p>
    <w:p w14:paraId="00C65A77" w14:textId="77777777" w:rsidR="008175BB" w:rsidRPr="007477D5" w:rsidRDefault="008175BB" w:rsidP="008175BB">
      <w:pPr>
        <w:pStyle w:val="Listaszerbekezds"/>
        <w:numPr>
          <w:ilvl w:val="0"/>
          <w:numId w:val="21"/>
        </w:numPr>
        <w:spacing w:after="0" w:line="240" w:lineRule="auto"/>
        <w:rPr>
          <w:rFonts w:ascii="Times New Roman" w:hAnsi="Times New Roman" w:cs="Times New Roman"/>
          <w:sz w:val="24"/>
          <w:szCs w:val="24"/>
        </w:rPr>
      </w:pPr>
      <w:r w:rsidRPr="007477D5">
        <w:rPr>
          <w:rFonts w:ascii="Times New Roman" w:hAnsi="Times New Roman" w:cs="Times New Roman"/>
          <w:sz w:val="24"/>
          <w:szCs w:val="24"/>
        </w:rPr>
        <w:t>Tudásmegosztó gyakorlatunkat a pedagógusjelöltek és a szakmai partnereink számára a tehetséggondozás területére is kiterjesztjük.</w:t>
      </w:r>
    </w:p>
    <w:p w14:paraId="192F19B3" w14:textId="77777777" w:rsidR="008175BB" w:rsidRPr="007477D5" w:rsidRDefault="008175BB" w:rsidP="008175BB">
      <w:pPr>
        <w:pStyle w:val="Listaszerbekezds"/>
        <w:numPr>
          <w:ilvl w:val="0"/>
          <w:numId w:val="21"/>
        </w:numPr>
        <w:spacing w:after="0"/>
        <w:jc w:val="both"/>
        <w:rPr>
          <w:rFonts w:ascii="Times New Roman" w:hAnsi="Times New Roman" w:cs="Times New Roman"/>
          <w:b/>
          <w:sz w:val="24"/>
          <w:szCs w:val="24"/>
        </w:rPr>
      </w:pPr>
      <w:r w:rsidRPr="007477D5">
        <w:rPr>
          <w:rFonts w:ascii="Times New Roman" w:hAnsi="Times New Roman" w:cs="Times New Roman"/>
          <w:sz w:val="24"/>
          <w:szCs w:val="24"/>
        </w:rPr>
        <w:t>Sajátos feltételrendszerünkkel és széles szakmai kapcsolatrendszerünkkel elősegítjük a tehetséggondozás műhelyszerű működtetését</w:t>
      </w:r>
    </w:p>
    <w:p w14:paraId="08B596B4" w14:textId="77777777" w:rsidR="008175BB" w:rsidRDefault="008175BB" w:rsidP="008175BB">
      <w:pPr>
        <w:spacing w:after="0"/>
        <w:ind w:left="360"/>
        <w:jc w:val="both"/>
        <w:rPr>
          <w:rFonts w:ascii="Times New Roman" w:hAnsi="Times New Roman" w:cs="Times New Roman"/>
          <w:b/>
          <w:sz w:val="24"/>
          <w:szCs w:val="24"/>
        </w:rPr>
      </w:pPr>
    </w:p>
    <w:p w14:paraId="2E426C45" w14:textId="3B5ED0DF" w:rsidR="00371C1E" w:rsidRPr="00371C1E" w:rsidRDefault="00371C1E" w:rsidP="00371C1E">
      <w:pPr>
        <w:pStyle w:val="Listaszerbekezds"/>
        <w:numPr>
          <w:ilvl w:val="0"/>
          <w:numId w:val="36"/>
        </w:numPr>
        <w:spacing w:after="0"/>
        <w:jc w:val="both"/>
        <w:rPr>
          <w:rFonts w:ascii="Times New Roman" w:hAnsi="Times New Roman" w:cs="Times New Roman"/>
          <w:b/>
          <w:sz w:val="24"/>
          <w:szCs w:val="24"/>
        </w:rPr>
      </w:pPr>
      <w:r>
        <w:rPr>
          <w:rFonts w:ascii="Times New Roman" w:hAnsi="Times New Roman" w:cs="Times New Roman"/>
          <w:b/>
          <w:sz w:val="24"/>
          <w:szCs w:val="24"/>
        </w:rPr>
        <w:t>Hosszú és rövid távú célok</w:t>
      </w:r>
    </w:p>
    <w:p w14:paraId="7CE9BE9C" w14:textId="77777777" w:rsidR="00371C1E" w:rsidRPr="007477D5" w:rsidRDefault="00371C1E" w:rsidP="008175BB">
      <w:pPr>
        <w:spacing w:after="0"/>
        <w:ind w:left="360"/>
        <w:jc w:val="both"/>
        <w:rPr>
          <w:rFonts w:ascii="Times New Roman" w:hAnsi="Times New Roman" w:cs="Times New Roman"/>
          <w:b/>
          <w:sz w:val="24"/>
          <w:szCs w:val="24"/>
        </w:rPr>
      </w:pPr>
    </w:p>
    <w:p w14:paraId="2C8501AA" w14:textId="3EF99AD4" w:rsidR="006C5903" w:rsidRPr="007477D5" w:rsidRDefault="006C5903" w:rsidP="008175BB">
      <w:pPr>
        <w:spacing w:after="0"/>
        <w:ind w:left="360"/>
        <w:jc w:val="both"/>
        <w:rPr>
          <w:rFonts w:ascii="Times New Roman" w:hAnsi="Times New Roman" w:cs="Times New Roman"/>
          <w:b/>
          <w:sz w:val="24"/>
          <w:szCs w:val="24"/>
        </w:rPr>
      </w:pPr>
      <w:r w:rsidRPr="007477D5">
        <w:rPr>
          <w:rFonts w:ascii="Times New Roman" w:hAnsi="Times New Roman" w:cs="Times New Roman"/>
          <w:b/>
          <w:sz w:val="24"/>
          <w:szCs w:val="24"/>
        </w:rPr>
        <w:t xml:space="preserve">Intézményünk az alábbi </w:t>
      </w:r>
      <w:r w:rsidR="00ED3109" w:rsidRPr="007477D5">
        <w:rPr>
          <w:rFonts w:ascii="Times New Roman" w:hAnsi="Times New Roman" w:cs="Times New Roman"/>
          <w:b/>
          <w:sz w:val="24"/>
          <w:szCs w:val="24"/>
        </w:rPr>
        <w:t xml:space="preserve">hosszabbtávú </w:t>
      </w:r>
      <w:r w:rsidRPr="007477D5">
        <w:rPr>
          <w:rFonts w:ascii="Times New Roman" w:hAnsi="Times New Roman" w:cs="Times New Roman"/>
          <w:b/>
          <w:sz w:val="24"/>
          <w:szCs w:val="24"/>
        </w:rPr>
        <w:t xml:space="preserve">célokat tűzte ki maga elé: </w:t>
      </w:r>
    </w:p>
    <w:p w14:paraId="059DB360" w14:textId="77777777" w:rsidR="006C5903" w:rsidRPr="007477D5" w:rsidRDefault="006C5903" w:rsidP="006C5903">
      <w:pPr>
        <w:numPr>
          <w:ilvl w:val="0"/>
          <w:numId w:val="13"/>
        </w:numPr>
        <w:spacing w:after="0"/>
        <w:jc w:val="both"/>
        <w:rPr>
          <w:rFonts w:ascii="Times New Roman" w:hAnsi="Times New Roman" w:cs="Times New Roman"/>
          <w:b/>
          <w:sz w:val="24"/>
          <w:szCs w:val="24"/>
        </w:rPr>
      </w:pPr>
      <w:r w:rsidRPr="007477D5">
        <w:rPr>
          <w:rFonts w:ascii="Times New Roman" w:hAnsi="Times New Roman" w:cs="Times New Roman"/>
          <w:sz w:val="24"/>
          <w:szCs w:val="24"/>
        </w:rPr>
        <w:t>A tehetségsegítés teljes vertikumának biztosítása a tehetségazonosítástól a kutatásig, ez utóbbival összefüggésben új eszközök kimunkálásában való közreműködés</w:t>
      </w:r>
      <w:r w:rsidRPr="007477D5">
        <w:rPr>
          <w:rFonts w:ascii="Times New Roman" w:hAnsi="Times New Roman" w:cs="Times New Roman"/>
          <w:b/>
          <w:sz w:val="24"/>
          <w:szCs w:val="24"/>
        </w:rPr>
        <w:t>.</w:t>
      </w:r>
    </w:p>
    <w:p w14:paraId="0DF70A79" w14:textId="77777777" w:rsidR="006C5903" w:rsidRPr="007477D5" w:rsidRDefault="006C5903" w:rsidP="006C5903">
      <w:pPr>
        <w:numPr>
          <w:ilvl w:val="0"/>
          <w:numId w:val="13"/>
        </w:numPr>
        <w:spacing w:after="0"/>
        <w:jc w:val="both"/>
        <w:rPr>
          <w:rFonts w:ascii="Times New Roman" w:hAnsi="Times New Roman" w:cs="Times New Roman"/>
          <w:sz w:val="24"/>
          <w:szCs w:val="24"/>
        </w:rPr>
      </w:pPr>
      <w:r w:rsidRPr="007477D5">
        <w:rPr>
          <w:rFonts w:ascii="Times New Roman" w:hAnsi="Times New Roman" w:cs="Times New Roman"/>
          <w:sz w:val="24"/>
          <w:szCs w:val="24"/>
        </w:rPr>
        <w:t>Tehetséggondozó tevékenység a Gardneri tehetségterületek mindegyikén (logikai-matematikai, zenei, nyelvi, interperszonális, térbeli-vizuális, természeti, intraperszonális, testi-kinesztetikus)</w:t>
      </w:r>
    </w:p>
    <w:p w14:paraId="35CE7A30" w14:textId="4F4E672B" w:rsidR="006C5903" w:rsidRPr="007477D5" w:rsidRDefault="006C5903" w:rsidP="006C5903">
      <w:pPr>
        <w:numPr>
          <w:ilvl w:val="0"/>
          <w:numId w:val="13"/>
        </w:numPr>
        <w:spacing w:after="0"/>
        <w:jc w:val="both"/>
        <w:rPr>
          <w:rFonts w:ascii="Times New Roman" w:hAnsi="Times New Roman" w:cs="Times New Roman"/>
          <w:sz w:val="24"/>
          <w:szCs w:val="24"/>
        </w:rPr>
      </w:pPr>
      <w:r w:rsidRPr="007477D5">
        <w:rPr>
          <w:rFonts w:ascii="Times New Roman" w:hAnsi="Times New Roman" w:cs="Times New Roman"/>
          <w:sz w:val="24"/>
          <w:szCs w:val="24"/>
        </w:rPr>
        <w:t>A tehetségsegítésben érintettek folyamatos képzése, lehetőség teremtése az egymástól való tanulásra, kapcsolataik megerősítésére</w:t>
      </w:r>
    </w:p>
    <w:p w14:paraId="4C5B6FDE" w14:textId="77777777" w:rsidR="00C93F2C" w:rsidRPr="007477D5" w:rsidRDefault="00C93F2C" w:rsidP="00C93F2C">
      <w:pPr>
        <w:pStyle w:val="Listaszerbekezds"/>
        <w:numPr>
          <w:ilvl w:val="0"/>
          <w:numId w:val="13"/>
        </w:numPr>
        <w:spacing w:after="0" w:line="240" w:lineRule="auto"/>
        <w:jc w:val="both"/>
        <w:rPr>
          <w:rFonts w:ascii="Times New Roman" w:hAnsi="Times New Roman" w:cs="Times New Roman"/>
          <w:sz w:val="24"/>
          <w:szCs w:val="24"/>
        </w:rPr>
      </w:pPr>
      <w:r w:rsidRPr="007477D5">
        <w:rPr>
          <w:rFonts w:ascii="Times New Roman" w:hAnsi="Times New Roman" w:cs="Times New Roman"/>
          <w:sz w:val="24"/>
          <w:szCs w:val="24"/>
        </w:rPr>
        <w:t>Meglévő ismereteink bővítése a tehetségazonosítás terén új eljárások alkalmazásával, ezzel lehetővé téve a tehetséges tanulók korai fejlesztését, tehetségük minél korábbi felismerését.</w:t>
      </w:r>
    </w:p>
    <w:p w14:paraId="6ADF802C" w14:textId="5C88185F" w:rsidR="00C93F2C" w:rsidRPr="00C03893" w:rsidRDefault="00C93F2C" w:rsidP="00C93F2C">
      <w:pPr>
        <w:pStyle w:val="Listaszerbekezds"/>
        <w:numPr>
          <w:ilvl w:val="0"/>
          <w:numId w:val="13"/>
        </w:numPr>
        <w:spacing w:after="0" w:line="240" w:lineRule="auto"/>
        <w:jc w:val="both"/>
        <w:rPr>
          <w:rFonts w:ascii="Times New Roman" w:hAnsi="Times New Roman" w:cs="Times New Roman"/>
          <w:sz w:val="24"/>
          <w:szCs w:val="24"/>
        </w:rPr>
      </w:pPr>
      <w:r w:rsidRPr="00C03893">
        <w:rPr>
          <w:rFonts w:ascii="Times New Roman" w:hAnsi="Times New Roman" w:cs="Times New Roman"/>
          <w:sz w:val="24"/>
          <w:szCs w:val="24"/>
        </w:rPr>
        <w:t xml:space="preserve">A </w:t>
      </w:r>
      <w:r w:rsidR="00C03893" w:rsidRPr="00C03893">
        <w:rPr>
          <w:rFonts w:ascii="Times New Roman" w:hAnsi="Times New Roman" w:cs="Times New Roman"/>
          <w:sz w:val="24"/>
          <w:szCs w:val="24"/>
        </w:rPr>
        <w:t xml:space="preserve">tehetséges tanulók fejlesztésének </w:t>
      </w:r>
      <w:r w:rsidRPr="00C03893">
        <w:rPr>
          <w:rFonts w:ascii="Times New Roman" w:hAnsi="Times New Roman" w:cs="Times New Roman"/>
          <w:sz w:val="24"/>
          <w:szCs w:val="24"/>
        </w:rPr>
        <w:t>tanórai kereteket felhasználva gazdagító, dúsító tevékenységgel való támoga</w:t>
      </w:r>
      <w:r w:rsidR="00C03893" w:rsidRPr="00C03893">
        <w:rPr>
          <w:rFonts w:ascii="Times New Roman" w:hAnsi="Times New Roman" w:cs="Times New Roman"/>
          <w:sz w:val="24"/>
          <w:szCs w:val="24"/>
        </w:rPr>
        <w:t>tása</w:t>
      </w:r>
      <w:r w:rsidRPr="00C03893">
        <w:rPr>
          <w:rFonts w:ascii="Times New Roman" w:hAnsi="Times New Roman" w:cs="Times New Roman"/>
          <w:sz w:val="24"/>
          <w:szCs w:val="24"/>
        </w:rPr>
        <w:t xml:space="preserve"> </w:t>
      </w:r>
    </w:p>
    <w:p w14:paraId="1B4500BD" w14:textId="400E1FC8" w:rsidR="00C93F2C" w:rsidRPr="00C03893" w:rsidRDefault="00C93F2C" w:rsidP="00C93F2C">
      <w:pPr>
        <w:pStyle w:val="Listaszerbekezds"/>
        <w:numPr>
          <w:ilvl w:val="0"/>
          <w:numId w:val="13"/>
        </w:numPr>
        <w:spacing w:after="0" w:line="240" w:lineRule="auto"/>
        <w:jc w:val="both"/>
        <w:rPr>
          <w:rFonts w:ascii="Times New Roman" w:hAnsi="Times New Roman" w:cs="Times New Roman"/>
          <w:sz w:val="24"/>
          <w:szCs w:val="24"/>
        </w:rPr>
      </w:pPr>
      <w:r w:rsidRPr="00C03893">
        <w:rPr>
          <w:rFonts w:ascii="Times New Roman" w:hAnsi="Times New Roman" w:cs="Times New Roman"/>
          <w:sz w:val="24"/>
          <w:szCs w:val="24"/>
        </w:rPr>
        <w:t>Tanórán kívül a lehető legszélesebb körű fejlesztő tevékenységet folytatva</w:t>
      </w:r>
      <w:r w:rsidR="00C03893" w:rsidRPr="00C03893">
        <w:rPr>
          <w:rFonts w:ascii="Times New Roman" w:hAnsi="Times New Roman" w:cs="Times New Roman"/>
          <w:sz w:val="24"/>
          <w:szCs w:val="24"/>
        </w:rPr>
        <w:t>,</w:t>
      </w:r>
      <w:r w:rsidRPr="00C03893">
        <w:rPr>
          <w:rFonts w:ascii="Times New Roman" w:hAnsi="Times New Roman" w:cs="Times New Roman"/>
          <w:sz w:val="24"/>
          <w:szCs w:val="24"/>
        </w:rPr>
        <w:t xml:space="preserve"> új mód</w:t>
      </w:r>
      <w:r w:rsidR="007B5947" w:rsidRPr="00C03893">
        <w:rPr>
          <w:rFonts w:ascii="Times New Roman" w:hAnsi="Times New Roman" w:cs="Times New Roman"/>
          <w:sz w:val="24"/>
          <w:szCs w:val="24"/>
        </w:rPr>
        <w:t>sz</w:t>
      </w:r>
      <w:r w:rsidR="007B5947" w:rsidRPr="00C03893">
        <w:rPr>
          <w:rFonts w:ascii="Times New Roman" w:hAnsi="Times New Roman" w:cs="Times New Roman"/>
          <w:sz w:val="24"/>
          <w:szCs w:val="24"/>
        </w:rPr>
        <w:t>e</w:t>
      </w:r>
      <w:r w:rsidR="007B5947" w:rsidRPr="00C03893">
        <w:rPr>
          <w:rFonts w:ascii="Times New Roman" w:hAnsi="Times New Roman" w:cs="Times New Roman"/>
          <w:sz w:val="24"/>
          <w:szCs w:val="24"/>
        </w:rPr>
        <w:t xml:space="preserve">reket alkalmazva a </w:t>
      </w:r>
      <w:r w:rsidRPr="00C03893">
        <w:rPr>
          <w:rFonts w:ascii="Times New Roman" w:hAnsi="Times New Roman" w:cs="Times New Roman"/>
          <w:sz w:val="24"/>
          <w:szCs w:val="24"/>
        </w:rPr>
        <w:t>kiemelkedően tehetséges tanulók in</w:t>
      </w:r>
      <w:r w:rsidR="00C03893" w:rsidRPr="00C03893">
        <w:rPr>
          <w:rFonts w:ascii="Times New Roman" w:hAnsi="Times New Roman" w:cs="Times New Roman"/>
          <w:sz w:val="24"/>
          <w:szCs w:val="24"/>
        </w:rPr>
        <w:t>tézményen belüli továbbhal</w:t>
      </w:r>
      <w:r w:rsidR="00C03893" w:rsidRPr="00C03893">
        <w:rPr>
          <w:rFonts w:ascii="Times New Roman" w:hAnsi="Times New Roman" w:cs="Times New Roman"/>
          <w:sz w:val="24"/>
          <w:szCs w:val="24"/>
        </w:rPr>
        <w:t>a</w:t>
      </w:r>
      <w:r w:rsidR="00C03893" w:rsidRPr="00C03893">
        <w:rPr>
          <w:rFonts w:ascii="Times New Roman" w:hAnsi="Times New Roman" w:cs="Times New Roman"/>
          <w:sz w:val="24"/>
          <w:szCs w:val="24"/>
        </w:rPr>
        <w:t>dásának</w:t>
      </w:r>
      <w:r w:rsidRPr="00C03893">
        <w:rPr>
          <w:rFonts w:ascii="Times New Roman" w:hAnsi="Times New Roman" w:cs="Times New Roman"/>
          <w:sz w:val="24"/>
          <w:szCs w:val="24"/>
        </w:rPr>
        <w:t xml:space="preserve">, tehetségének folyamatos kibontakoztatásának biztosítása. </w:t>
      </w:r>
    </w:p>
    <w:p w14:paraId="413A03BD" w14:textId="0272FB34" w:rsidR="00C93F2C" w:rsidRPr="007477D5" w:rsidRDefault="00C93F2C" w:rsidP="00C93F2C">
      <w:pPr>
        <w:pStyle w:val="Listaszerbekezds"/>
        <w:numPr>
          <w:ilvl w:val="0"/>
          <w:numId w:val="13"/>
        </w:numPr>
        <w:spacing w:after="0" w:line="240" w:lineRule="auto"/>
        <w:jc w:val="both"/>
        <w:rPr>
          <w:rFonts w:ascii="Times New Roman" w:hAnsi="Times New Roman" w:cs="Times New Roman"/>
          <w:sz w:val="24"/>
          <w:szCs w:val="24"/>
        </w:rPr>
      </w:pPr>
      <w:r w:rsidRPr="007477D5">
        <w:rPr>
          <w:rFonts w:ascii="Times New Roman" w:hAnsi="Times New Roman" w:cs="Times New Roman"/>
          <w:sz w:val="24"/>
          <w:szCs w:val="24"/>
        </w:rPr>
        <w:t xml:space="preserve">Módszereinkkel, tapasztalatainkkal a pedagógusjelöltek tehetséggondozó ismereteinek fejlődésének, az adekvát módszerek elsajátításának támogatása. </w:t>
      </w:r>
    </w:p>
    <w:p w14:paraId="097CA902" w14:textId="7DFE62A6" w:rsidR="008175BB" w:rsidRPr="007477D5" w:rsidRDefault="006C5903" w:rsidP="00C93F2C">
      <w:pPr>
        <w:pStyle w:val="Listaszerbekezds"/>
        <w:numPr>
          <w:ilvl w:val="0"/>
          <w:numId w:val="13"/>
        </w:numPr>
        <w:spacing w:after="0" w:line="240" w:lineRule="auto"/>
        <w:jc w:val="both"/>
        <w:rPr>
          <w:rFonts w:ascii="Times New Roman" w:hAnsi="Times New Roman" w:cs="Times New Roman"/>
          <w:sz w:val="24"/>
          <w:szCs w:val="24"/>
        </w:rPr>
      </w:pPr>
      <w:r w:rsidRPr="007477D5">
        <w:rPr>
          <w:rFonts w:ascii="Times New Roman" w:hAnsi="Times New Roman" w:cs="Times New Roman"/>
          <w:sz w:val="24"/>
          <w:szCs w:val="24"/>
        </w:rPr>
        <w:t>Tehetséggondozó tevékenységünk disszeminációja</w:t>
      </w:r>
      <w:r w:rsidR="008175BB" w:rsidRPr="007477D5">
        <w:rPr>
          <w:rFonts w:ascii="Times New Roman" w:hAnsi="Times New Roman" w:cs="Times New Roman"/>
          <w:sz w:val="24"/>
          <w:szCs w:val="24"/>
        </w:rPr>
        <w:t>, a tehetséggondozásban már me</w:t>
      </w:r>
      <w:r w:rsidR="008175BB" w:rsidRPr="007477D5">
        <w:rPr>
          <w:rFonts w:ascii="Times New Roman" w:hAnsi="Times New Roman" w:cs="Times New Roman"/>
          <w:sz w:val="24"/>
          <w:szCs w:val="24"/>
        </w:rPr>
        <w:t>g</w:t>
      </w:r>
      <w:r w:rsidR="008175BB" w:rsidRPr="007477D5">
        <w:rPr>
          <w:rFonts w:ascii="Times New Roman" w:hAnsi="Times New Roman" w:cs="Times New Roman"/>
          <w:sz w:val="24"/>
          <w:szCs w:val="24"/>
        </w:rPr>
        <w:t>lévő tapasztalatainkat intézményen belüli és kívüli megosztása, támogatás az új mó</w:t>
      </w:r>
      <w:r w:rsidR="008175BB" w:rsidRPr="007477D5">
        <w:rPr>
          <w:rFonts w:ascii="Times New Roman" w:hAnsi="Times New Roman" w:cs="Times New Roman"/>
          <w:sz w:val="24"/>
          <w:szCs w:val="24"/>
        </w:rPr>
        <w:t>d</w:t>
      </w:r>
      <w:r w:rsidR="008175BB" w:rsidRPr="007477D5">
        <w:rPr>
          <w:rFonts w:ascii="Times New Roman" w:hAnsi="Times New Roman" w:cs="Times New Roman"/>
          <w:sz w:val="24"/>
          <w:szCs w:val="24"/>
        </w:rPr>
        <w:t xml:space="preserve">szerek és eljárások elsajátításában. </w:t>
      </w:r>
      <w:r w:rsidRPr="007477D5">
        <w:rPr>
          <w:rFonts w:ascii="Times New Roman" w:hAnsi="Times New Roman" w:cs="Times New Roman"/>
          <w:sz w:val="24"/>
          <w:szCs w:val="24"/>
        </w:rPr>
        <w:t>(tematikus értekezletek, work-shopok, hospitálás</w:t>
      </w:r>
      <w:r w:rsidR="007B5947">
        <w:rPr>
          <w:rFonts w:ascii="Times New Roman" w:hAnsi="Times New Roman" w:cs="Times New Roman"/>
          <w:sz w:val="24"/>
          <w:szCs w:val="24"/>
        </w:rPr>
        <w:t>,</w:t>
      </w:r>
      <w:r w:rsidRPr="007477D5">
        <w:rPr>
          <w:rFonts w:ascii="Times New Roman" w:hAnsi="Times New Roman" w:cs="Times New Roman"/>
          <w:sz w:val="24"/>
          <w:szCs w:val="24"/>
        </w:rPr>
        <w:t xml:space="preserve"> publi</w:t>
      </w:r>
      <w:r w:rsidR="00C93F2C" w:rsidRPr="007477D5">
        <w:rPr>
          <w:rFonts w:ascii="Times New Roman" w:hAnsi="Times New Roman" w:cs="Times New Roman"/>
          <w:sz w:val="24"/>
          <w:szCs w:val="24"/>
        </w:rPr>
        <w:t>kálás, konferenciák, közösségi-</w:t>
      </w:r>
      <w:r w:rsidR="00ED3109" w:rsidRPr="007477D5">
        <w:rPr>
          <w:rFonts w:ascii="Times New Roman" w:hAnsi="Times New Roman" w:cs="Times New Roman"/>
          <w:sz w:val="24"/>
          <w:szCs w:val="24"/>
        </w:rPr>
        <w:t xml:space="preserve"> </w:t>
      </w:r>
      <w:r w:rsidRPr="007477D5">
        <w:rPr>
          <w:rFonts w:ascii="Times New Roman" w:hAnsi="Times New Roman" w:cs="Times New Roman"/>
          <w:sz w:val="24"/>
          <w:szCs w:val="24"/>
        </w:rPr>
        <w:t>szakmai fórumok, tehetség bemutatók, gálák, fesztiválok, tehetségkutató versenyek szervezése.)</w:t>
      </w:r>
    </w:p>
    <w:p w14:paraId="2022DF1D" w14:textId="386F5215" w:rsidR="006C5903" w:rsidRPr="007477D5" w:rsidRDefault="006C5903" w:rsidP="006C5903">
      <w:pPr>
        <w:numPr>
          <w:ilvl w:val="0"/>
          <w:numId w:val="13"/>
        </w:numPr>
        <w:spacing w:after="0"/>
        <w:jc w:val="both"/>
        <w:rPr>
          <w:rFonts w:ascii="Times New Roman" w:hAnsi="Times New Roman" w:cs="Times New Roman"/>
          <w:sz w:val="24"/>
          <w:szCs w:val="24"/>
        </w:rPr>
      </w:pPr>
      <w:r w:rsidRPr="007477D5">
        <w:rPr>
          <w:rFonts w:ascii="Times New Roman" w:hAnsi="Times New Roman" w:cs="Times New Roman"/>
          <w:sz w:val="24"/>
          <w:szCs w:val="24"/>
        </w:rPr>
        <w:t>Hálózatosodás (szoros kapcsolat kiépítése a</w:t>
      </w:r>
      <w:r w:rsidR="00ED09C4" w:rsidRPr="007477D5">
        <w:rPr>
          <w:rFonts w:ascii="Times New Roman" w:hAnsi="Times New Roman" w:cs="Times New Roman"/>
          <w:sz w:val="24"/>
          <w:szCs w:val="24"/>
        </w:rPr>
        <w:t xml:space="preserve"> többi Minősített Tehetségműhellyel,</w:t>
      </w:r>
      <w:r w:rsidRPr="007477D5">
        <w:rPr>
          <w:rFonts w:ascii="Times New Roman" w:hAnsi="Times New Roman" w:cs="Times New Roman"/>
          <w:sz w:val="24"/>
          <w:szCs w:val="24"/>
        </w:rPr>
        <w:t xml:space="preserve"> együttműköd</w:t>
      </w:r>
      <w:r w:rsidR="008D1EF2">
        <w:rPr>
          <w:rFonts w:ascii="Times New Roman" w:hAnsi="Times New Roman" w:cs="Times New Roman"/>
          <w:sz w:val="24"/>
          <w:szCs w:val="24"/>
        </w:rPr>
        <w:t>és tehetségpontokkal, mentoráló</w:t>
      </w:r>
      <w:r w:rsidRPr="007477D5">
        <w:rPr>
          <w:rFonts w:ascii="Times New Roman" w:hAnsi="Times New Roman" w:cs="Times New Roman"/>
          <w:sz w:val="24"/>
          <w:szCs w:val="24"/>
        </w:rPr>
        <w:t xml:space="preserve"> </w:t>
      </w:r>
      <w:r w:rsidR="008D1EF2">
        <w:rPr>
          <w:rFonts w:ascii="Times New Roman" w:hAnsi="Times New Roman" w:cs="Times New Roman"/>
          <w:sz w:val="24"/>
          <w:szCs w:val="24"/>
        </w:rPr>
        <w:t xml:space="preserve">és referencia </w:t>
      </w:r>
      <w:r w:rsidRPr="007477D5">
        <w:rPr>
          <w:rFonts w:ascii="Times New Roman" w:hAnsi="Times New Roman" w:cs="Times New Roman"/>
          <w:sz w:val="24"/>
          <w:szCs w:val="24"/>
        </w:rPr>
        <w:t>intézményekkel)</w:t>
      </w:r>
      <w:r w:rsidR="008175BB" w:rsidRPr="007477D5">
        <w:rPr>
          <w:rFonts w:ascii="Times New Roman" w:hAnsi="Times New Roman" w:cs="Times New Roman"/>
          <w:sz w:val="24"/>
          <w:szCs w:val="24"/>
        </w:rPr>
        <w:t>, jó gy</w:t>
      </w:r>
      <w:r w:rsidR="008175BB" w:rsidRPr="007477D5">
        <w:rPr>
          <w:rFonts w:ascii="Times New Roman" w:hAnsi="Times New Roman" w:cs="Times New Roman"/>
          <w:sz w:val="24"/>
          <w:szCs w:val="24"/>
        </w:rPr>
        <w:t>a</w:t>
      </w:r>
      <w:r w:rsidR="008175BB" w:rsidRPr="007477D5">
        <w:rPr>
          <w:rFonts w:ascii="Times New Roman" w:hAnsi="Times New Roman" w:cs="Times New Roman"/>
          <w:sz w:val="24"/>
          <w:szCs w:val="24"/>
        </w:rPr>
        <w:t>korlataink széleskörű terjesztésével a hatókörzetünkben lévő intézmények tehetsé</w:t>
      </w:r>
      <w:r w:rsidR="008175BB" w:rsidRPr="007477D5">
        <w:rPr>
          <w:rFonts w:ascii="Times New Roman" w:hAnsi="Times New Roman" w:cs="Times New Roman"/>
          <w:sz w:val="24"/>
          <w:szCs w:val="24"/>
        </w:rPr>
        <w:t>g</w:t>
      </w:r>
      <w:r w:rsidR="008175BB" w:rsidRPr="007477D5">
        <w:rPr>
          <w:rFonts w:ascii="Times New Roman" w:hAnsi="Times New Roman" w:cs="Times New Roman"/>
          <w:sz w:val="24"/>
          <w:szCs w:val="24"/>
        </w:rPr>
        <w:t xml:space="preserve">gondozó </w:t>
      </w:r>
      <w:r w:rsidR="00C03893">
        <w:rPr>
          <w:rFonts w:ascii="Times New Roman" w:hAnsi="Times New Roman" w:cs="Times New Roman"/>
          <w:sz w:val="24"/>
          <w:szCs w:val="24"/>
        </w:rPr>
        <w:t>munkájának támogatása</w:t>
      </w:r>
    </w:p>
    <w:p w14:paraId="3ACEACD7" w14:textId="534DEBCC" w:rsidR="00C93F2C" w:rsidRPr="00C03893" w:rsidRDefault="00C93F2C" w:rsidP="00C93F2C">
      <w:pPr>
        <w:numPr>
          <w:ilvl w:val="0"/>
          <w:numId w:val="13"/>
        </w:numPr>
        <w:spacing w:after="0"/>
        <w:jc w:val="both"/>
        <w:rPr>
          <w:rFonts w:ascii="Times New Roman" w:hAnsi="Times New Roman" w:cs="Times New Roman"/>
          <w:sz w:val="24"/>
          <w:szCs w:val="24"/>
        </w:rPr>
      </w:pPr>
      <w:r w:rsidRPr="00C03893">
        <w:rPr>
          <w:rFonts w:ascii="Times New Roman" w:hAnsi="Times New Roman" w:cs="Times New Roman"/>
          <w:sz w:val="24"/>
          <w:szCs w:val="24"/>
        </w:rPr>
        <w:t xml:space="preserve">A tehetséggondozás során szoros szakmai kapcsolat </w:t>
      </w:r>
      <w:r w:rsidR="00C03893" w:rsidRPr="00C03893">
        <w:rPr>
          <w:rFonts w:ascii="Times New Roman" w:hAnsi="Times New Roman" w:cs="Times New Roman"/>
          <w:sz w:val="24"/>
          <w:szCs w:val="24"/>
        </w:rPr>
        <w:t xml:space="preserve">ápolása </w:t>
      </w:r>
      <w:r w:rsidRPr="00C03893">
        <w:rPr>
          <w:rFonts w:ascii="Times New Roman" w:hAnsi="Times New Roman" w:cs="Times New Roman"/>
          <w:sz w:val="24"/>
          <w:szCs w:val="24"/>
        </w:rPr>
        <w:t>a PTE tehetségpontjai</w:t>
      </w:r>
      <w:r w:rsidR="00C03893" w:rsidRPr="00C03893">
        <w:rPr>
          <w:rFonts w:ascii="Times New Roman" w:hAnsi="Times New Roman" w:cs="Times New Roman"/>
          <w:sz w:val="24"/>
          <w:szCs w:val="24"/>
        </w:rPr>
        <w:t xml:space="preserve">val, Tehetségtanácsával, a karokkal és a </w:t>
      </w:r>
      <w:r w:rsidRPr="00C03893">
        <w:rPr>
          <w:rFonts w:ascii="Times New Roman" w:hAnsi="Times New Roman" w:cs="Times New Roman"/>
          <w:sz w:val="24"/>
          <w:szCs w:val="24"/>
        </w:rPr>
        <w:t>szaktanszékekkel.</w:t>
      </w:r>
    </w:p>
    <w:p w14:paraId="25C97718" w14:textId="52D0B523" w:rsidR="00C93F2C" w:rsidRPr="007477D5" w:rsidRDefault="00C93F2C" w:rsidP="00C93F2C">
      <w:pPr>
        <w:numPr>
          <w:ilvl w:val="0"/>
          <w:numId w:val="13"/>
        </w:numPr>
        <w:spacing w:after="0"/>
        <w:jc w:val="both"/>
        <w:rPr>
          <w:rFonts w:ascii="Times New Roman" w:hAnsi="Times New Roman" w:cs="Times New Roman"/>
          <w:sz w:val="24"/>
          <w:szCs w:val="24"/>
        </w:rPr>
      </w:pPr>
      <w:r w:rsidRPr="007477D5">
        <w:rPr>
          <w:rFonts w:ascii="Times New Roman" w:hAnsi="Times New Roman" w:cs="Times New Roman"/>
          <w:sz w:val="24"/>
          <w:szCs w:val="24"/>
        </w:rPr>
        <w:t>Tartalmi együttműködés a magyarországi tehetségsegítő civil szervezetekkel (MATEHETSZ és tagszervezetei, M</w:t>
      </w:r>
      <w:r w:rsidR="008D1EF2">
        <w:rPr>
          <w:rFonts w:ascii="Times New Roman" w:hAnsi="Times New Roman" w:cs="Times New Roman"/>
          <w:sz w:val="24"/>
          <w:szCs w:val="24"/>
        </w:rPr>
        <w:t xml:space="preserve">agyar </w:t>
      </w:r>
      <w:r w:rsidRPr="007477D5">
        <w:rPr>
          <w:rFonts w:ascii="Times New Roman" w:hAnsi="Times New Roman" w:cs="Times New Roman"/>
          <w:sz w:val="24"/>
          <w:szCs w:val="24"/>
        </w:rPr>
        <w:t>T</w:t>
      </w:r>
      <w:r w:rsidR="008D1EF2">
        <w:rPr>
          <w:rFonts w:ascii="Times New Roman" w:hAnsi="Times New Roman" w:cs="Times New Roman"/>
          <w:sz w:val="24"/>
          <w:szCs w:val="24"/>
        </w:rPr>
        <w:t>ehetséggondozó Társaság</w:t>
      </w:r>
      <w:r w:rsidRPr="007477D5">
        <w:rPr>
          <w:rFonts w:ascii="Times New Roman" w:hAnsi="Times New Roman" w:cs="Times New Roman"/>
          <w:sz w:val="24"/>
          <w:szCs w:val="24"/>
        </w:rPr>
        <w:t>, Kutató Tanárok Országos Szövetsége, Kutató Diákok Országos Szövetsége).</w:t>
      </w:r>
    </w:p>
    <w:p w14:paraId="4A098C13" w14:textId="77777777" w:rsidR="00371C1E" w:rsidRDefault="00371C1E" w:rsidP="006C5903">
      <w:pPr>
        <w:spacing w:after="0"/>
        <w:jc w:val="both"/>
        <w:rPr>
          <w:rFonts w:ascii="Times New Roman" w:hAnsi="Times New Roman" w:cs="Times New Roman"/>
          <w:b/>
          <w:sz w:val="24"/>
          <w:szCs w:val="24"/>
        </w:rPr>
      </w:pPr>
    </w:p>
    <w:p w14:paraId="5132904F" w14:textId="77777777" w:rsidR="00371C1E" w:rsidRDefault="00371C1E">
      <w:pPr>
        <w:rPr>
          <w:rFonts w:ascii="Times New Roman" w:hAnsi="Times New Roman" w:cs="Times New Roman"/>
          <w:b/>
          <w:sz w:val="24"/>
          <w:szCs w:val="24"/>
        </w:rPr>
      </w:pPr>
      <w:r>
        <w:rPr>
          <w:rFonts w:ascii="Times New Roman" w:hAnsi="Times New Roman" w:cs="Times New Roman"/>
          <w:b/>
          <w:sz w:val="24"/>
          <w:szCs w:val="24"/>
        </w:rPr>
        <w:br w:type="page"/>
      </w:r>
    </w:p>
    <w:p w14:paraId="74D6232A" w14:textId="754773CE" w:rsidR="006C5903" w:rsidRPr="007477D5" w:rsidRDefault="00ED3109" w:rsidP="006C5903">
      <w:pPr>
        <w:spacing w:after="0"/>
        <w:jc w:val="both"/>
        <w:rPr>
          <w:rFonts w:ascii="Times New Roman" w:hAnsi="Times New Roman" w:cs="Times New Roman"/>
          <w:b/>
          <w:sz w:val="24"/>
          <w:szCs w:val="24"/>
        </w:rPr>
      </w:pPr>
      <w:r w:rsidRPr="007477D5">
        <w:rPr>
          <w:rFonts w:ascii="Times New Roman" w:hAnsi="Times New Roman" w:cs="Times New Roman"/>
          <w:b/>
          <w:sz w:val="24"/>
          <w:szCs w:val="24"/>
        </w:rPr>
        <w:lastRenderedPageBreak/>
        <w:t>Rövid távú céljaink:</w:t>
      </w:r>
    </w:p>
    <w:p w14:paraId="347FD166" w14:textId="6F460488" w:rsidR="007B5947" w:rsidRPr="00C03893" w:rsidRDefault="00C03893" w:rsidP="007B5947">
      <w:pPr>
        <w:pStyle w:val="Listaszerbekezds"/>
        <w:numPr>
          <w:ilvl w:val="0"/>
          <w:numId w:val="33"/>
        </w:numPr>
        <w:spacing w:after="0"/>
        <w:jc w:val="both"/>
        <w:rPr>
          <w:rFonts w:ascii="Times New Roman" w:hAnsi="Times New Roman" w:cs="Times New Roman"/>
          <w:sz w:val="24"/>
          <w:szCs w:val="24"/>
        </w:rPr>
      </w:pPr>
      <w:r w:rsidRPr="00C03893">
        <w:rPr>
          <w:rFonts w:ascii="Times New Roman" w:hAnsi="Times New Roman" w:cs="Times New Roman"/>
          <w:sz w:val="24"/>
          <w:szCs w:val="24"/>
        </w:rPr>
        <w:t xml:space="preserve">Az iskolapszichológusok koordinálásával </w:t>
      </w:r>
      <w:r w:rsidR="007B5947" w:rsidRPr="00C03893">
        <w:rPr>
          <w:rFonts w:ascii="Times New Roman" w:hAnsi="Times New Roman" w:cs="Times New Roman"/>
          <w:sz w:val="24"/>
          <w:szCs w:val="24"/>
        </w:rPr>
        <w:t>tehetségazonosítás az általános iskola 5. é</w:t>
      </w:r>
      <w:r w:rsidR="007B5947" w:rsidRPr="00C03893">
        <w:rPr>
          <w:rFonts w:ascii="Times New Roman" w:hAnsi="Times New Roman" w:cs="Times New Roman"/>
          <w:sz w:val="24"/>
          <w:szCs w:val="24"/>
        </w:rPr>
        <w:t>v</w:t>
      </w:r>
      <w:r w:rsidR="007B5947" w:rsidRPr="00C03893">
        <w:rPr>
          <w:rFonts w:ascii="Times New Roman" w:hAnsi="Times New Roman" w:cs="Times New Roman"/>
          <w:sz w:val="24"/>
          <w:szCs w:val="24"/>
        </w:rPr>
        <w:t>folyamán a teljes populáción motiváció vizsgálattal, Kognitív Profil teszttel, érdekl</w:t>
      </w:r>
      <w:r w:rsidR="007B5947" w:rsidRPr="00C03893">
        <w:rPr>
          <w:rFonts w:ascii="Times New Roman" w:hAnsi="Times New Roman" w:cs="Times New Roman"/>
          <w:sz w:val="24"/>
          <w:szCs w:val="24"/>
        </w:rPr>
        <w:t>ő</w:t>
      </w:r>
      <w:r w:rsidR="007B5947" w:rsidRPr="00C03893">
        <w:rPr>
          <w:rFonts w:ascii="Times New Roman" w:hAnsi="Times New Roman" w:cs="Times New Roman"/>
          <w:sz w:val="24"/>
          <w:szCs w:val="24"/>
        </w:rPr>
        <w:t xml:space="preserve">dési térkép felvételével </w:t>
      </w:r>
    </w:p>
    <w:p w14:paraId="26910DB9" w14:textId="77777777" w:rsidR="007B5947" w:rsidRPr="00DF7094" w:rsidRDefault="007B5947" w:rsidP="007B5947">
      <w:pPr>
        <w:pStyle w:val="Listaszerbekezds"/>
        <w:numPr>
          <w:ilvl w:val="0"/>
          <w:numId w:val="33"/>
        </w:numPr>
        <w:spacing w:after="0"/>
        <w:jc w:val="both"/>
        <w:rPr>
          <w:rFonts w:ascii="Times New Roman" w:hAnsi="Times New Roman" w:cs="Times New Roman"/>
          <w:color w:val="000000" w:themeColor="text1"/>
          <w:sz w:val="24"/>
          <w:szCs w:val="24"/>
        </w:rPr>
      </w:pPr>
      <w:r w:rsidRPr="00C03893">
        <w:rPr>
          <w:rFonts w:ascii="Times New Roman" w:hAnsi="Times New Roman" w:cs="Times New Roman"/>
          <w:sz w:val="24"/>
          <w:szCs w:val="24"/>
        </w:rPr>
        <w:t>az</w:t>
      </w:r>
      <w:r w:rsidRPr="0078412A">
        <w:rPr>
          <w:rFonts w:ascii="Times New Roman" w:hAnsi="Times New Roman" w:cs="Times New Roman"/>
          <w:color w:val="FF0000"/>
          <w:sz w:val="24"/>
          <w:szCs w:val="24"/>
        </w:rPr>
        <w:t xml:space="preserve"> </w:t>
      </w:r>
      <w:r w:rsidRPr="00DF7094">
        <w:rPr>
          <w:rFonts w:ascii="Times New Roman" w:hAnsi="Times New Roman" w:cs="Times New Roman"/>
          <w:color w:val="000000" w:themeColor="text1"/>
          <w:sz w:val="24"/>
          <w:szCs w:val="24"/>
        </w:rPr>
        <w:t>érintett osztályokban tanítóknak tájékoztató képzés tartása a tehetségazonosításról</w:t>
      </w:r>
    </w:p>
    <w:p w14:paraId="25C8399E" w14:textId="73D72797" w:rsidR="007B5947" w:rsidRPr="00DF7094" w:rsidRDefault="007B5947" w:rsidP="007B5947">
      <w:pPr>
        <w:pStyle w:val="Listaszerbekezds"/>
        <w:numPr>
          <w:ilvl w:val="0"/>
          <w:numId w:val="33"/>
        </w:numPr>
        <w:spacing w:after="0"/>
        <w:jc w:val="both"/>
        <w:rPr>
          <w:rFonts w:ascii="Times New Roman" w:hAnsi="Times New Roman" w:cs="Times New Roman"/>
          <w:b/>
          <w:color w:val="000000" w:themeColor="text1"/>
          <w:sz w:val="24"/>
          <w:szCs w:val="24"/>
        </w:rPr>
      </w:pPr>
      <w:r w:rsidRPr="00DF7094">
        <w:rPr>
          <w:rFonts w:ascii="Times New Roman" w:hAnsi="Times New Roman" w:cs="Times New Roman"/>
          <w:color w:val="000000" w:themeColor="text1"/>
          <w:sz w:val="24"/>
          <w:szCs w:val="24"/>
        </w:rPr>
        <w:t>A hálózatosodás érdekében a Pécs Baranyai Tehetségtanács team munkájába való b</w:t>
      </w:r>
      <w:r w:rsidRPr="00DF7094">
        <w:rPr>
          <w:rFonts w:ascii="Times New Roman" w:hAnsi="Times New Roman" w:cs="Times New Roman"/>
          <w:color w:val="000000" w:themeColor="text1"/>
          <w:sz w:val="24"/>
          <w:szCs w:val="24"/>
        </w:rPr>
        <w:t>e</w:t>
      </w:r>
      <w:r w:rsidRPr="00DF7094">
        <w:rPr>
          <w:rFonts w:ascii="Times New Roman" w:hAnsi="Times New Roman" w:cs="Times New Roman"/>
          <w:color w:val="000000" w:themeColor="text1"/>
          <w:sz w:val="24"/>
          <w:szCs w:val="24"/>
        </w:rPr>
        <w:t xml:space="preserve">kapcsolódás: tehetségazonosító módszerek, hatékony tehetséggondozó módszerek megismerése, </w:t>
      </w:r>
      <w:r w:rsidR="00C03893">
        <w:rPr>
          <w:rFonts w:ascii="Times New Roman" w:hAnsi="Times New Roman" w:cs="Times New Roman"/>
          <w:sz w:val="24"/>
          <w:szCs w:val="24"/>
        </w:rPr>
        <w:t>hatásvizsgálatok témakör</w:t>
      </w:r>
      <w:r w:rsidRPr="00C03893">
        <w:rPr>
          <w:rFonts w:ascii="Times New Roman" w:hAnsi="Times New Roman" w:cs="Times New Roman"/>
          <w:sz w:val="24"/>
          <w:szCs w:val="24"/>
        </w:rPr>
        <w:t xml:space="preserve">ben. </w:t>
      </w:r>
    </w:p>
    <w:p w14:paraId="0D5719D9" w14:textId="77777777" w:rsidR="007B5947" w:rsidRPr="00DF7094" w:rsidRDefault="007B5947" w:rsidP="007B5947">
      <w:pPr>
        <w:pStyle w:val="Listaszerbekezds"/>
        <w:numPr>
          <w:ilvl w:val="0"/>
          <w:numId w:val="33"/>
        </w:numPr>
        <w:spacing w:after="0"/>
        <w:jc w:val="both"/>
        <w:rPr>
          <w:rFonts w:ascii="Times New Roman" w:hAnsi="Times New Roman" w:cs="Times New Roman"/>
          <w:b/>
          <w:color w:val="000000" w:themeColor="text1"/>
          <w:sz w:val="24"/>
          <w:szCs w:val="24"/>
        </w:rPr>
      </w:pPr>
      <w:r w:rsidRPr="00DF7094">
        <w:rPr>
          <w:rFonts w:ascii="Times New Roman" w:hAnsi="Times New Roman" w:cs="Times New Roman"/>
          <w:color w:val="000000" w:themeColor="text1"/>
          <w:sz w:val="24"/>
          <w:szCs w:val="24"/>
        </w:rPr>
        <w:t>Mentorfórum szervezése a partnerintézményekkel</w:t>
      </w:r>
    </w:p>
    <w:p w14:paraId="61875D31" w14:textId="2537B1DB" w:rsidR="007B5947" w:rsidRPr="00C03893" w:rsidRDefault="007B5947" w:rsidP="007B5947">
      <w:pPr>
        <w:pStyle w:val="Listaszerbekezds"/>
        <w:numPr>
          <w:ilvl w:val="0"/>
          <w:numId w:val="33"/>
        </w:numPr>
        <w:spacing w:after="0"/>
        <w:jc w:val="both"/>
        <w:rPr>
          <w:rFonts w:ascii="Times New Roman" w:hAnsi="Times New Roman" w:cs="Times New Roman"/>
          <w:b/>
          <w:sz w:val="24"/>
          <w:szCs w:val="24"/>
        </w:rPr>
      </w:pPr>
      <w:r w:rsidRPr="00C03893">
        <w:rPr>
          <w:rFonts w:ascii="Times New Roman" w:hAnsi="Times New Roman" w:cs="Times New Roman"/>
          <w:sz w:val="24"/>
          <w:szCs w:val="24"/>
        </w:rPr>
        <w:t>A gyakorlóiskolákban alkalmazható jó gyakorlatok átadása</w:t>
      </w:r>
      <w:r w:rsidR="00C03893">
        <w:rPr>
          <w:rFonts w:ascii="Times New Roman" w:hAnsi="Times New Roman" w:cs="Times New Roman"/>
          <w:sz w:val="24"/>
          <w:szCs w:val="24"/>
        </w:rPr>
        <w:t xml:space="preserve">, átvétele </w:t>
      </w:r>
      <w:r w:rsidRPr="00C03893">
        <w:rPr>
          <w:rFonts w:ascii="Times New Roman" w:hAnsi="Times New Roman" w:cs="Times New Roman"/>
          <w:sz w:val="24"/>
          <w:szCs w:val="24"/>
        </w:rPr>
        <w:t xml:space="preserve"> műhelymunka keretében</w:t>
      </w:r>
    </w:p>
    <w:p w14:paraId="74038889" w14:textId="77777777" w:rsidR="00ED3109" w:rsidRPr="00C03893" w:rsidRDefault="00ED3109" w:rsidP="006C5903">
      <w:pPr>
        <w:spacing w:after="0"/>
        <w:jc w:val="both"/>
        <w:rPr>
          <w:rFonts w:ascii="Times New Roman" w:hAnsi="Times New Roman" w:cs="Times New Roman"/>
          <w:b/>
          <w:sz w:val="24"/>
          <w:szCs w:val="24"/>
        </w:rPr>
      </w:pPr>
    </w:p>
    <w:p w14:paraId="3F7FC56A" w14:textId="3962BC58" w:rsidR="00371C1E" w:rsidRPr="00371C1E" w:rsidRDefault="00776FB7" w:rsidP="00371C1E">
      <w:pPr>
        <w:pStyle w:val="Listaszerbekezds"/>
        <w:numPr>
          <w:ilvl w:val="0"/>
          <w:numId w:val="36"/>
        </w:numPr>
        <w:spacing w:after="0"/>
        <w:jc w:val="both"/>
        <w:rPr>
          <w:rFonts w:ascii="Times New Roman" w:hAnsi="Times New Roman" w:cs="Times New Roman"/>
          <w:b/>
          <w:sz w:val="24"/>
          <w:szCs w:val="24"/>
        </w:rPr>
      </w:pPr>
      <w:r>
        <w:rPr>
          <w:rFonts w:ascii="Times New Roman" w:hAnsi="Times New Roman" w:cs="Times New Roman"/>
          <w:b/>
          <w:sz w:val="24"/>
          <w:szCs w:val="24"/>
        </w:rPr>
        <w:t>C</w:t>
      </w:r>
      <w:r w:rsidR="00371C1E" w:rsidRPr="00371C1E">
        <w:rPr>
          <w:rFonts w:ascii="Times New Roman" w:hAnsi="Times New Roman" w:cs="Times New Roman"/>
          <w:b/>
          <w:sz w:val="24"/>
          <w:szCs w:val="24"/>
        </w:rPr>
        <w:t>élcsoport</w:t>
      </w:r>
      <w:r>
        <w:rPr>
          <w:rFonts w:ascii="Times New Roman" w:hAnsi="Times New Roman" w:cs="Times New Roman"/>
          <w:b/>
          <w:sz w:val="24"/>
          <w:szCs w:val="24"/>
        </w:rPr>
        <w:t>ok</w:t>
      </w:r>
    </w:p>
    <w:p w14:paraId="05063A73" w14:textId="77777777" w:rsidR="00DF37BD" w:rsidRPr="007477D5" w:rsidRDefault="00DF37BD" w:rsidP="001E7D34">
      <w:pPr>
        <w:spacing w:after="0"/>
        <w:jc w:val="both"/>
        <w:rPr>
          <w:rFonts w:ascii="Times New Roman" w:hAnsi="Times New Roman" w:cs="Times New Roman"/>
          <w:sz w:val="24"/>
          <w:szCs w:val="24"/>
        </w:rPr>
      </w:pPr>
    </w:p>
    <w:p w14:paraId="2008BA65" w14:textId="56FFD477" w:rsidR="00776044" w:rsidRPr="007477D5" w:rsidRDefault="00776044" w:rsidP="00776044">
      <w:pPr>
        <w:spacing w:after="40" w:line="276" w:lineRule="auto"/>
        <w:jc w:val="both"/>
        <w:rPr>
          <w:rFonts w:ascii="Times New Roman" w:hAnsi="Times New Roman" w:cs="Times New Roman"/>
          <w:sz w:val="24"/>
          <w:szCs w:val="24"/>
        </w:rPr>
      </w:pPr>
      <w:r w:rsidRPr="007477D5">
        <w:rPr>
          <w:rFonts w:ascii="Times New Roman" w:hAnsi="Times New Roman" w:cs="Times New Roman"/>
          <w:b/>
          <w:sz w:val="24"/>
          <w:szCs w:val="24"/>
        </w:rPr>
        <w:t>Elsődleges célcsoportunk</w:t>
      </w:r>
      <w:r w:rsidRPr="007477D5">
        <w:rPr>
          <w:rFonts w:ascii="Times New Roman" w:hAnsi="Times New Roman" w:cs="Times New Roman"/>
          <w:sz w:val="24"/>
          <w:szCs w:val="24"/>
        </w:rPr>
        <w:t xml:space="preserve"> saját diák</w:t>
      </w:r>
      <w:r w:rsidR="00A80FF6">
        <w:rPr>
          <w:rFonts w:ascii="Times New Roman" w:hAnsi="Times New Roman" w:cs="Times New Roman"/>
          <w:sz w:val="24"/>
          <w:szCs w:val="24"/>
        </w:rPr>
        <w:t>jaink, a Műhely hatókörébe tartozó,</w:t>
      </w:r>
      <w:r w:rsidRPr="007477D5">
        <w:rPr>
          <w:rFonts w:ascii="Times New Roman" w:hAnsi="Times New Roman" w:cs="Times New Roman"/>
          <w:sz w:val="24"/>
          <w:szCs w:val="24"/>
        </w:rPr>
        <w:t xml:space="preserve"> </w:t>
      </w:r>
      <w:r w:rsidR="00A80FF6">
        <w:rPr>
          <w:rFonts w:ascii="Times New Roman" w:hAnsi="Times New Roman" w:cs="Times New Roman"/>
          <w:sz w:val="24"/>
          <w:szCs w:val="24"/>
        </w:rPr>
        <w:t>a Pécsi Tudomán</w:t>
      </w:r>
      <w:r w:rsidR="00A80FF6">
        <w:rPr>
          <w:rFonts w:ascii="Times New Roman" w:hAnsi="Times New Roman" w:cs="Times New Roman"/>
          <w:sz w:val="24"/>
          <w:szCs w:val="24"/>
        </w:rPr>
        <w:t>y</w:t>
      </w:r>
      <w:r w:rsidR="00A80FF6">
        <w:rPr>
          <w:rFonts w:ascii="Times New Roman" w:hAnsi="Times New Roman" w:cs="Times New Roman"/>
          <w:sz w:val="24"/>
          <w:szCs w:val="24"/>
        </w:rPr>
        <w:t xml:space="preserve">egyetem </w:t>
      </w:r>
      <w:r w:rsidR="00A80FF6" w:rsidRPr="007477D5">
        <w:rPr>
          <w:rFonts w:ascii="Times New Roman" w:hAnsi="Times New Roman" w:cs="Times New Roman"/>
          <w:sz w:val="24"/>
          <w:szCs w:val="24"/>
        </w:rPr>
        <w:t xml:space="preserve">partnerintézményeinek </w:t>
      </w:r>
      <w:r w:rsidRPr="007477D5">
        <w:rPr>
          <w:rFonts w:ascii="Times New Roman" w:hAnsi="Times New Roman" w:cs="Times New Roman"/>
          <w:sz w:val="24"/>
          <w:szCs w:val="24"/>
        </w:rPr>
        <w:t>és szekszárdi gyakorlóiskolájának tanulói.</w:t>
      </w:r>
    </w:p>
    <w:p w14:paraId="205CB48D" w14:textId="77777777" w:rsidR="00371C1E" w:rsidRDefault="00371C1E" w:rsidP="00C3412C">
      <w:pPr>
        <w:spacing w:after="40" w:line="276" w:lineRule="auto"/>
        <w:jc w:val="both"/>
        <w:rPr>
          <w:rFonts w:ascii="Times New Roman" w:hAnsi="Times New Roman" w:cs="Times New Roman"/>
          <w:sz w:val="24"/>
          <w:szCs w:val="24"/>
        </w:rPr>
      </w:pPr>
    </w:p>
    <w:p w14:paraId="3352E7B7" w14:textId="64AED375" w:rsidR="00AF12D5" w:rsidRDefault="00776044" w:rsidP="00C3412C">
      <w:pPr>
        <w:spacing w:after="40" w:line="276" w:lineRule="auto"/>
        <w:jc w:val="both"/>
        <w:rPr>
          <w:rFonts w:ascii="Times New Roman" w:hAnsi="Times New Roman" w:cs="Times New Roman"/>
          <w:sz w:val="24"/>
          <w:szCs w:val="24"/>
        </w:rPr>
      </w:pPr>
      <w:r w:rsidRPr="007477D5">
        <w:rPr>
          <w:rFonts w:ascii="Times New Roman" w:hAnsi="Times New Roman" w:cs="Times New Roman"/>
          <w:sz w:val="24"/>
          <w:szCs w:val="24"/>
        </w:rPr>
        <w:t xml:space="preserve">Tehetséggondozó </w:t>
      </w:r>
      <w:r w:rsidRPr="00C03893">
        <w:rPr>
          <w:rFonts w:ascii="Times New Roman" w:hAnsi="Times New Roman" w:cs="Times New Roman"/>
          <w:sz w:val="24"/>
          <w:szCs w:val="24"/>
        </w:rPr>
        <w:t>gyakorlatunk</w:t>
      </w:r>
      <w:r w:rsidR="00C03893" w:rsidRPr="00C03893">
        <w:rPr>
          <w:rFonts w:ascii="Times New Roman" w:hAnsi="Times New Roman" w:cs="Times New Roman"/>
          <w:sz w:val="24"/>
          <w:szCs w:val="24"/>
        </w:rPr>
        <w:t>ban</w:t>
      </w:r>
      <w:r w:rsidRPr="007477D5">
        <w:rPr>
          <w:rFonts w:ascii="Times New Roman" w:hAnsi="Times New Roman" w:cs="Times New Roman"/>
          <w:sz w:val="24"/>
          <w:szCs w:val="24"/>
        </w:rPr>
        <w:t xml:space="preserve"> </w:t>
      </w:r>
      <w:r w:rsidR="00D46E3B">
        <w:rPr>
          <w:rFonts w:ascii="Times New Roman" w:hAnsi="Times New Roman" w:cs="Times New Roman"/>
          <w:sz w:val="24"/>
          <w:szCs w:val="24"/>
        </w:rPr>
        <w:t>fontos szerepe van az</w:t>
      </w:r>
      <w:r w:rsidRPr="007477D5">
        <w:rPr>
          <w:rFonts w:ascii="Times New Roman" w:hAnsi="Times New Roman" w:cs="Times New Roman"/>
          <w:sz w:val="24"/>
          <w:szCs w:val="24"/>
        </w:rPr>
        <w:t xml:space="preserve"> egymástól való tanulás</w:t>
      </w:r>
      <w:r w:rsidR="00D46E3B">
        <w:rPr>
          <w:rFonts w:ascii="Times New Roman" w:hAnsi="Times New Roman" w:cs="Times New Roman"/>
          <w:sz w:val="24"/>
          <w:szCs w:val="24"/>
        </w:rPr>
        <w:t>nak.</w:t>
      </w:r>
      <w:r w:rsidRPr="007477D5">
        <w:rPr>
          <w:rFonts w:ascii="Times New Roman" w:hAnsi="Times New Roman" w:cs="Times New Roman"/>
          <w:sz w:val="24"/>
          <w:szCs w:val="24"/>
        </w:rPr>
        <w:t xml:space="preserve"> </w:t>
      </w:r>
      <w:r w:rsidR="00C3412C" w:rsidRPr="007477D5">
        <w:rPr>
          <w:rFonts w:ascii="Times New Roman" w:hAnsi="Times New Roman" w:cs="Times New Roman"/>
          <w:sz w:val="24"/>
          <w:szCs w:val="24"/>
        </w:rPr>
        <w:t>A közös gondolkodás, a tapasztalatok megosztásának lehetősége a</w:t>
      </w:r>
      <w:r w:rsidR="00C839CC">
        <w:rPr>
          <w:rFonts w:ascii="Times New Roman" w:hAnsi="Times New Roman" w:cs="Times New Roman"/>
          <w:sz w:val="24"/>
          <w:szCs w:val="24"/>
        </w:rPr>
        <w:t xml:space="preserve">z alapja tehetségfejlesztésünk </w:t>
      </w:r>
      <w:r w:rsidR="00C3412C" w:rsidRPr="00AF12D5">
        <w:rPr>
          <w:rFonts w:ascii="Times New Roman" w:hAnsi="Times New Roman" w:cs="Times New Roman"/>
          <w:sz w:val="24"/>
          <w:szCs w:val="24"/>
        </w:rPr>
        <w:t>m</w:t>
      </w:r>
      <w:r w:rsidR="00C3412C" w:rsidRPr="00AF12D5">
        <w:rPr>
          <w:rFonts w:ascii="Times New Roman" w:hAnsi="Times New Roman" w:cs="Times New Roman"/>
          <w:sz w:val="24"/>
          <w:szCs w:val="24"/>
        </w:rPr>
        <w:t>á</w:t>
      </w:r>
      <w:r w:rsidR="00C3412C" w:rsidRPr="00AF12D5">
        <w:rPr>
          <w:rFonts w:ascii="Times New Roman" w:hAnsi="Times New Roman" w:cs="Times New Roman"/>
          <w:sz w:val="24"/>
          <w:szCs w:val="24"/>
        </w:rPr>
        <w:t>sodlagos célcsoportjána</w:t>
      </w:r>
      <w:r w:rsidR="00C3412C" w:rsidRPr="007477D5">
        <w:rPr>
          <w:rFonts w:ascii="Times New Roman" w:hAnsi="Times New Roman" w:cs="Times New Roman"/>
          <w:sz w:val="24"/>
          <w:szCs w:val="24"/>
        </w:rPr>
        <w:t xml:space="preserve">k kiválasztásánál. </w:t>
      </w:r>
    </w:p>
    <w:p w14:paraId="58D1B98B" w14:textId="67C80BED" w:rsidR="00C3412C" w:rsidRPr="007477D5" w:rsidRDefault="00AF12D5" w:rsidP="00C3412C">
      <w:pPr>
        <w:spacing w:after="40" w:line="276" w:lineRule="auto"/>
        <w:jc w:val="both"/>
        <w:rPr>
          <w:rFonts w:ascii="Times New Roman" w:hAnsi="Times New Roman" w:cs="Times New Roman"/>
          <w:sz w:val="24"/>
          <w:szCs w:val="24"/>
        </w:rPr>
      </w:pPr>
      <w:r w:rsidRPr="00AF12D5">
        <w:rPr>
          <w:rFonts w:ascii="Times New Roman" w:hAnsi="Times New Roman" w:cs="Times New Roman"/>
          <w:b/>
          <w:sz w:val="24"/>
          <w:szCs w:val="24"/>
        </w:rPr>
        <w:t>A másodlagos</w:t>
      </w:r>
      <w:r w:rsidR="00C3412C" w:rsidRPr="00AF12D5">
        <w:rPr>
          <w:rFonts w:ascii="Times New Roman" w:hAnsi="Times New Roman" w:cs="Times New Roman"/>
          <w:b/>
          <w:sz w:val="24"/>
          <w:szCs w:val="24"/>
        </w:rPr>
        <w:t xml:space="preserve"> </w:t>
      </w:r>
      <w:r w:rsidRPr="00AF12D5">
        <w:rPr>
          <w:rFonts w:ascii="Times New Roman" w:hAnsi="Times New Roman" w:cs="Times New Roman"/>
          <w:b/>
          <w:sz w:val="24"/>
          <w:szCs w:val="24"/>
        </w:rPr>
        <w:t>cél</w:t>
      </w:r>
      <w:r w:rsidR="00C3412C" w:rsidRPr="00AF12D5">
        <w:rPr>
          <w:rFonts w:ascii="Times New Roman" w:hAnsi="Times New Roman" w:cs="Times New Roman"/>
          <w:b/>
          <w:sz w:val="24"/>
          <w:szCs w:val="24"/>
        </w:rPr>
        <w:t>csoportba</w:t>
      </w:r>
      <w:r w:rsidR="00C3412C" w:rsidRPr="007477D5">
        <w:rPr>
          <w:rFonts w:ascii="Times New Roman" w:hAnsi="Times New Roman" w:cs="Times New Roman"/>
          <w:sz w:val="24"/>
          <w:szCs w:val="24"/>
        </w:rPr>
        <w:t xml:space="preserve"> tartoznak a hatókörünkbe tartozó</w:t>
      </w:r>
    </w:p>
    <w:p w14:paraId="1CFCA8B7" w14:textId="77777777" w:rsidR="00C3412C" w:rsidRPr="007477D5" w:rsidRDefault="00C3412C" w:rsidP="00C3412C">
      <w:pPr>
        <w:pStyle w:val="Listaszerbekezds"/>
        <w:numPr>
          <w:ilvl w:val="0"/>
          <w:numId w:val="22"/>
        </w:numPr>
        <w:spacing w:after="0"/>
        <w:rPr>
          <w:rFonts w:ascii="Times New Roman" w:hAnsi="Times New Roman" w:cs="Times New Roman"/>
          <w:sz w:val="24"/>
          <w:szCs w:val="24"/>
        </w:rPr>
      </w:pPr>
      <w:r w:rsidRPr="007477D5">
        <w:rPr>
          <w:rFonts w:ascii="Times New Roman" w:hAnsi="Times New Roman" w:cs="Times New Roman"/>
          <w:sz w:val="24"/>
          <w:szCs w:val="24"/>
        </w:rPr>
        <w:t xml:space="preserve">pedagógusok, </w:t>
      </w:r>
    </w:p>
    <w:p w14:paraId="445A6C8D" w14:textId="77777777" w:rsidR="00C3412C" w:rsidRPr="007477D5" w:rsidRDefault="00C3412C" w:rsidP="00C3412C">
      <w:pPr>
        <w:pStyle w:val="Listaszerbekezds"/>
        <w:numPr>
          <w:ilvl w:val="0"/>
          <w:numId w:val="22"/>
        </w:numPr>
        <w:spacing w:after="0"/>
        <w:rPr>
          <w:rFonts w:ascii="Times New Roman" w:hAnsi="Times New Roman" w:cs="Times New Roman"/>
          <w:sz w:val="24"/>
          <w:szCs w:val="24"/>
        </w:rPr>
      </w:pPr>
      <w:r w:rsidRPr="007477D5">
        <w:rPr>
          <w:rFonts w:ascii="Times New Roman" w:hAnsi="Times New Roman" w:cs="Times New Roman"/>
          <w:sz w:val="24"/>
          <w:szCs w:val="24"/>
        </w:rPr>
        <w:t>szülők,</w:t>
      </w:r>
    </w:p>
    <w:p w14:paraId="01A0BB48" w14:textId="38EBCA2D" w:rsidR="00C3412C" w:rsidRPr="007477D5" w:rsidRDefault="00C3412C" w:rsidP="00C3412C">
      <w:pPr>
        <w:pStyle w:val="Listaszerbekezds"/>
        <w:numPr>
          <w:ilvl w:val="0"/>
          <w:numId w:val="22"/>
        </w:numPr>
        <w:spacing w:after="0"/>
        <w:rPr>
          <w:rFonts w:ascii="Times New Roman" w:hAnsi="Times New Roman" w:cs="Times New Roman"/>
          <w:sz w:val="24"/>
          <w:szCs w:val="24"/>
        </w:rPr>
      </w:pPr>
      <w:r w:rsidRPr="007477D5">
        <w:rPr>
          <w:rFonts w:ascii="Times New Roman" w:hAnsi="Times New Roman" w:cs="Times New Roman"/>
          <w:sz w:val="24"/>
          <w:szCs w:val="24"/>
        </w:rPr>
        <w:t>tanárszakos hallgatók</w:t>
      </w:r>
    </w:p>
    <w:p w14:paraId="672C8120" w14:textId="55423264" w:rsidR="00C3412C" w:rsidRPr="007477D5" w:rsidRDefault="00C3412C" w:rsidP="00C3412C">
      <w:pPr>
        <w:pStyle w:val="Listaszerbekezds"/>
        <w:numPr>
          <w:ilvl w:val="0"/>
          <w:numId w:val="22"/>
        </w:numPr>
        <w:spacing w:after="0"/>
        <w:rPr>
          <w:rFonts w:ascii="Times New Roman" w:hAnsi="Times New Roman" w:cs="Times New Roman"/>
          <w:sz w:val="24"/>
          <w:szCs w:val="24"/>
        </w:rPr>
      </w:pPr>
      <w:r w:rsidRPr="007477D5">
        <w:rPr>
          <w:rFonts w:ascii="Times New Roman" w:hAnsi="Times New Roman" w:cs="Times New Roman"/>
          <w:sz w:val="24"/>
          <w:szCs w:val="24"/>
        </w:rPr>
        <w:t>szaktanszékek módszertanos kollégái</w:t>
      </w:r>
      <w:r w:rsidRPr="0078412A">
        <w:rPr>
          <w:rFonts w:ascii="Times New Roman" w:hAnsi="Times New Roman" w:cs="Times New Roman"/>
          <w:color w:val="FF0000"/>
          <w:sz w:val="24"/>
          <w:szCs w:val="24"/>
        </w:rPr>
        <w:t>,</w:t>
      </w:r>
    </w:p>
    <w:p w14:paraId="2B8D5B6C" w14:textId="77777777" w:rsidR="00C3412C" w:rsidRDefault="00C3412C" w:rsidP="00ED3109">
      <w:pPr>
        <w:spacing w:after="40" w:line="276" w:lineRule="auto"/>
        <w:jc w:val="both"/>
        <w:rPr>
          <w:rFonts w:ascii="Times New Roman" w:hAnsi="Times New Roman" w:cs="Times New Roman"/>
          <w:b/>
          <w:sz w:val="24"/>
          <w:szCs w:val="24"/>
          <w:highlight w:val="yellow"/>
          <w:u w:val="single"/>
        </w:rPr>
      </w:pPr>
    </w:p>
    <w:p w14:paraId="7ED23195" w14:textId="531CB94F" w:rsidR="00371C1E" w:rsidRPr="00371C1E" w:rsidRDefault="00371C1E" w:rsidP="00371C1E">
      <w:pPr>
        <w:pStyle w:val="Listaszerbekezds"/>
        <w:numPr>
          <w:ilvl w:val="0"/>
          <w:numId w:val="37"/>
        </w:numPr>
        <w:spacing w:after="0"/>
        <w:jc w:val="both"/>
        <w:rPr>
          <w:rFonts w:ascii="Times New Roman" w:hAnsi="Times New Roman" w:cs="Times New Roman"/>
          <w:b/>
          <w:sz w:val="24"/>
          <w:szCs w:val="24"/>
        </w:rPr>
      </w:pPr>
      <w:r>
        <w:rPr>
          <w:rFonts w:ascii="Times New Roman" w:hAnsi="Times New Roman" w:cs="Times New Roman"/>
          <w:b/>
          <w:sz w:val="24"/>
          <w:szCs w:val="24"/>
        </w:rPr>
        <w:t>Az i</w:t>
      </w:r>
      <w:r w:rsidRPr="00371C1E">
        <w:rPr>
          <w:rFonts w:ascii="Times New Roman" w:hAnsi="Times New Roman" w:cs="Times New Roman"/>
          <w:b/>
          <w:sz w:val="24"/>
          <w:szCs w:val="24"/>
        </w:rPr>
        <w:t>ntézményi tehetség</w:t>
      </w:r>
      <w:r>
        <w:rPr>
          <w:rFonts w:ascii="Times New Roman" w:hAnsi="Times New Roman" w:cs="Times New Roman"/>
          <w:b/>
          <w:sz w:val="24"/>
          <w:szCs w:val="24"/>
        </w:rPr>
        <w:t>gondozás</w:t>
      </w:r>
      <w:r w:rsidR="00776FB7">
        <w:rPr>
          <w:rFonts w:ascii="Times New Roman" w:hAnsi="Times New Roman" w:cs="Times New Roman"/>
          <w:b/>
          <w:sz w:val="24"/>
          <w:szCs w:val="24"/>
        </w:rPr>
        <w:t xml:space="preserve"> </w:t>
      </w:r>
    </w:p>
    <w:p w14:paraId="4AE6442C" w14:textId="77777777" w:rsidR="00371C1E" w:rsidRPr="00776FB7" w:rsidRDefault="00371C1E" w:rsidP="00776FB7">
      <w:pPr>
        <w:spacing w:after="0"/>
        <w:jc w:val="both"/>
        <w:rPr>
          <w:rFonts w:ascii="Times New Roman" w:hAnsi="Times New Roman" w:cs="Times New Roman"/>
          <w:b/>
          <w:sz w:val="24"/>
          <w:szCs w:val="24"/>
        </w:rPr>
      </w:pPr>
    </w:p>
    <w:p w14:paraId="3D079553" w14:textId="269A0FE1" w:rsidR="003A3E4D" w:rsidRPr="007477D5" w:rsidRDefault="00726B79" w:rsidP="003A3E4D">
      <w:pPr>
        <w:spacing w:after="0" w:line="240" w:lineRule="auto"/>
        <w:jc w:val="both"/>
        <w:rPr>
          <w:rFonts w:ascii="Times New Roman" w:eastAsia="Times New Roman" w:hAnsi="Times New Roman" w:cs="Times New Roman"/>
          <w:sz w:val="24"/>
          <w:szCs w:val="24"/>
          <w:lang w:eastAsia="hu-HU"/>
        </w:rPr>
      </w:pPr>
      <w:r w:rsidRPr="007477D5">
        <w:rPr>
          <w:rFonts w:ascii="Times New Roman" w:eastAsia="Times New Roman" w:hAnsi="Times New Roman" w:cs="Times New Roman"/>
          <w:sz w:val="24"/>
          <w:szCs w:val="24"/>
          <w:lang w:eastAsia="hu-HU"/>
        </w:rPr>
        <w:t xml:space="preserve">Tehetséggondozásunk eljárásait </w:t>
      </w:r>
      <w:r w:rsidR="00C1131A">
        <w:rPr>
          <w:rFonts w:ascii="Times New Roman" w:eastAsia="Times New Roman" w:hAnsi="Times New Roman" w:cs="Times New Roman"/>
          <w:sz w:val="24"/>
          <w:szCs w:val="24"/>
          <w:lang w:eastAsia="hu-HU"/>
        </w:rPr>
        <w:t>a</w:t>
      </w:r>
      <w:r w:rsidR="003A3E4D" w:rsidRPr="007477D5">
        <w:rPr>
          <w:rFonts w:ascii="Times New Roman" w:eastAsia="Times New Roman" w:hAnsi="Times New Roman" w:cs="Times New Roman"/>
          <w:sz w:val="24"/>
          <w:szCs w:val="24"/>
          <w:lang w:eastAsia="hu-HU"/>
        </w:rPr>
        <w:t xml:space="preserve"> Gagne féle modell </w:t>
      </w:r>
      <w:r w:rsidRPr="007477D5">
        <w:rPr>
          <w:rFonts w:ascii="Times New Roman" w:eastAsia="Times New Roman" w:hAnsi="Times New Roman" w:cs="Times New Roman"/>
          <w:sz w:val="24"/>
          <w:szCs w:val="24"/>
          <w:lang w:eastAsia="hu-HU"/>
        </w:rPr>
        <w:t>alapján szervezzük:</w:t>
      </w:r>
    </w:p>
    <w:p w14:paraId="66F85E67" w14:textId="77777777" w:rsidR="003A3E4D" w:rsidRPr="007477D5" w:rsidRDefault="003A3E4D" w:rsidP="003A3E4D">
      <w:pPr>
        <w:spacing w:after="0" w:line="240" w:lineRule="auto"/>
        <w:jc w:val="both"/>
        <w:rPr>
          <w:rFonts w:ascii="Times New Roman" w:eastAsia="Times New Roman" w:hAnsi="Times New Roman" w:cs="Times New Roman"/>
          <w:sz w:val="24"/>
          <w:szCs w:val="24"/>
          <w:lang w:eastAsia="hu-HU"/>
        </w:rPr>
      </w:pPr>
    </w:p>
    <w:p w14:paraId="614A79AC" w14:textId="77777777" w:rsidR="003A3E4D" w:rsidRPr="007477D5" w:rsidRDefault="003A3E4D" w:rsidP="003A3E4D">
      <w:pPr>
        <w:spacing w:after="0" w:line="240" w:lineRule="auto"/>
        <w:jc w:val="center"/>
        <w:rPr>
          <w:rFonts w:ascii="Times New Roman" w:eastAsia="Times New Roman" w:hAnsi="Times New Roman" w:cs="Times New Roman"/>
          <w:sz w:val="20"/>
          <w:szCs w:val="20"/>
          <w:lang w:eastAsia="hu-HU"/>
        </w:rPr>
      </w:pPr>
      <w:r w:rsidRPr="007477D5">
        <w:rPr>
          <w:rFonts w:ascii="Times New Roman" w:eastAsia="Times New Roman" w:hAnsi="Times New Roman" w:cs="Times New Roman"/>
          <w:sz w:val="20"/>
          <w:szCs w:val="20"/>
          <w:lang w:eastAsia="hu-HU"/>
        </w:rPr>
        <w:fldChar w:fldCharType="begin"/>
      </w:r>
      <w:r w:rsidRPr="007477D5">
        <w:rPr>
          <w:rFonts w:ascii="Times New Roman" w:eastAsia="Times New Roman" w:hAnsi="Times New Roman" w:cs="Times New Roman"/>
          <w:sz w:val="20"/>
          <w:szCs w:val="20"/>
          <w:lang w:eastAsia="hu-HU"/>
        </w:rPr>
        <w:instrText xml:space="preserve"> INCLUDEPICTURE "http://www.geniuszportal.hu/gallery2/main.php?g2_view=core.DownloadItem&amp;g2_itemId=276&amp;g2_GALLERYSID=297d0ebf1063b6f439f91c41a79e7c28" \* MERGEFORMATINET </w:instrText>
      </w:r>
      <w:r w:rsidRPr="007477D5">
        <w:rPr>
          <w:rFonts w:ascii="Times New Roman" w:eastAsia="Times New Roman" w:hAnsi="Times New Roman" w:cs="Times New Roman"/>
          <w:sz w:val="20"/>
          <w:szCs w:val="20"/>
          <w:lang w:eastAsia="hu-HU"/>
        </w:rPr>
        <w:fldChar w:fldCharType="separate"/>
      </w:r>
      <w:r w:rsidRPr="007477D5">
        <w:rPr>
          <w:rFonts w:ascii="Times New Roman" w:eastAsia="Times New Roman" w:hAnsi="Times New Roman" w:cs="Times New Roman"/>
          <w:sz w:val="20"/>
          <w:szCs w:val="20"/>
          <w:lang w:eastAsia="hu-HU"/>
        </w:rPr>
        <w:fldChar w:fldCharType="begin"/>
      </w:r>
      <w:r w:rsidRPr="007477D5">
        <w:rPr>
          <w:rFonts w:ascii="Times New Roman" w:eastAsia="Times New Roman" w:hAnsi="Times New Roman" w:cs="Times New Roman"/>
          <w:sz w:val="20"/>
          <w:szCs w:val="20"/>
          <w:lang w:eastAsia="hu-HU"/>
        </w:rPr>
        <w:instrText xml:space="preserve"> INCLUDEPICTURE  "http://www.geniuszportal.hu/gallery2/main.php?g2_view=core.DownloadItem&amp;g2_itemId=276&amp;g2_GALLERYSID=297d0ebf1063b6f439f91c41a79e7c28" \* MERGEFORMATINET </w:instrText>
      </w:r>
      <w:r w:rsidRPr="007477D5">
        <w:rPr>
          <w:rFonts w:ascii="Times New Roman" w:eastAsia="Times New Roman" w:hAnsi="Times New Roman" w:cs="Times New Roman"/>
          <w:sz w:val="20"/>
          <w:szCs w:val="20"/>
          <w:lang w:eastAsia="hu-HU"/>
        </w:rPr>
        <w:fldChar w:fldCharType="separate"/>
      </w:r>
      <w:r w:rsidR="00732E60" w:rsidRPr="007477D5">
        <w:rPr>
          <w:rFonts w:ascii="Times New Roman" w:eastAsia="Times New Roman" w:hAnsi="Times New Roman" w:cs="Times New Roman"/>
          <w:sz w:val="20"/>
          <w:szCs w:val="20"/>
          <w:lang w:eastAsia="hu-HU"/>
        </w:rPr>
        <w:fldChar w:fldCharType="begin"/>
      </w:r>
      <w:r w:rsidR="00732E60" w:rsidRPr="007477D5">
        <w:rPr>
          <w:rFonts w:ascii="Times New Roman" w:eastAsia="Times New Roman" w:hAnsi="Times New Roman" w:cs="Times New Roman"/>
          <w:sz w:val="20"/>
          <w:szCs w:val="20"/>
          <w:lang w:eastAsia="hu-HU"/>
        </w:rPr>
        <w:instrText xml:space="preserve"> INCLUDEPICTURE  "http://www.geniuszportal.hu/gallery2/main.php?g2_view=core.DownloadItem&amp;g2_itemId=276&amp;g2_GALLERYSID=297d0ebf1063b6f439f91c41a79e7c28" \* MERGEFORMATINET </w:instrText>
      </w:r>
      <w:r w:rsidR="00732E60" w:rsidRPr="007477D5">
        <w:rPr>
          <w:rFonts w:ascii="Times New Roman" w:eastAsia="Times New Roman" w:hAnsi="Times New Roman" w:cs="Times New Roman"/>
          <w:sz w:val="20"/>
          <w:szCs w:val="20"/>
          <w:lang w:eastAsia="hu-HU"/>
        </w:rPr>
        <w:fldChar w:fldCharType="separate"/>
      </w:r>
      <w:r w:rsidR="00DF37BD" w:rsidRPr="007477D5">
        <w:rPr>
          <w:rFonts w:ascii="Times New Roman" w:eastAsia="Times New Roman" w:hAnsi="Times New Roman" w:cs="Times New Roman"/>
          <w:sz w:val="20"/>
          <w:szCs w:val="20"/>
          <w:lang w:eastAsia="hu-HU"/>
        </w:rPr>
        <w:fldChar w:fldCharType="begin"/>
      </w:r>
      <w:r w:rsidR="00DF37BD" w:rsidRPr="007477D5">
        <w:rPr>
          <w:rFonts w:ascii="Times New Roman" w:eastAsia="Times New Roman" w:hAnsi="Times New Roman" w:cs="Times New Roman"/>
          <w:sz w:val="20"/>
          <w:szCs w:val="20"/>
          <w:lang w:eastAsia="hu-HU"/>
        </w:rPr>
        <w:instrText xml:space="preserve"> INCLUDEPICTURE  "http://www.geniuszportal.hu/gallery2/main.php?g2_view=core.DownloadItem&amp;g2_itemId=276&amp;g2_GALLERYSID=297d0ebf1063b6f439f91c41a79e7c28" \* MERGEFORMATINET </w:instrText>
      </w:r>
      <w:r w:rsidR="00DF37BD" w:rsidRPr="007477D5">
        <w:rPr>
          <w:rFonts w:ascii="Times New Roman" w:eastAsia="Times New Roman" w:hAnsi="Times New Roman" w:cs="Times New Roman"/>
          <w:sz w:val="20"/>
          <w:szCs w:val="20"/>
          <w:lang w:eastAsia="hu-HU"/>
        </w:rPr>
        <w:fldChar w:fldCharType="separate"/>
      </w:r>
      <w:r w:rsidR="00C93F2C" w:rsidRPr="007477D5">
        <w:rPr>
          <w:rFonts w:ascii="Times New Roman" w:eastAsia="Times New Roman" w:hAnsi="Times New Roman" w:cs="Times New Roman"/>
          <w:sz w:val="20"/>
          <w:szCs w:val="20"/>
          <w:lang w:eastAsia="hu-HU"/>
        </w:rPr>
        <w:fldChar w:fldCharType="begin"/>
      </w:r>
      <w:r w:rsidR="00C93F2C" w:rsidRPr="007477D5">
        <w:rPr>
          <w:rFonts w:ascii="Times New Roman" w:eastAsia="Times New Roman" w:hAnsi="Times New Roman" w:cs="Times New Roman"/>
          <w:sz w:val="20"/>
          <w:szCs w:val="20"/>
          <w:lang w:eastAsia="hu-HU"/>
        </w:rPr>
        <w:instrText xml:space="preserve"> INCLUDEPICTURE  "http://www.geniuszportal.hu/gallery2/main.php?g2_view=core.DownloadItem&amp;g2_itemId=276&amp;g2_GALLERYSID=297d0ebf1063b6f439f91c41a79e7c28" \* MERGEFORMATINET </w:instrText>
      </w:r>
      <w:r w:rsidR="00C93F2C" w:rsidRPr="007477D5">
        <w:rPr>
          <w:rFonts w:ascii="Times New Roman" w:eastAsia="Times New Roman" w:hAnsi="Times New Roman" w:cs="Times New Roman"/>
          <w:sz w:val="20"/>
          <w:szCs w:val="20"/>
          <w:lang w:eastAsia="hu-HU"/>
        </w:rPr>
        <w:fldChar w:fldCharType="separate"/>
      </w:r>
      <w:r w:rsidR="004C3061" w:rsidRPr="007477D5">
        <w:rPr>
          <w:rFonts w:ascii="Times New Roman" w:eastAsia="Times New Roman" w:hAnsi="Times New Roman" w:cs="Times New Roman"/>
          <w:sz w:val="20"/>
          <w:szCs w:val="20"/>
          <w:lang w:eastAsia="hu-HU"/>
        </w:rPr>
        <w:fldChar w:fldCharType="begin"/>
      </w:r>
      <w:r w:rsidR="004C3061" w:rsidRPr="007477D5">
        <w:rPr>
          <w:rFonts w:ascii="Times New Roman" w:eastAsia="Times New Roman" w:hAnsi="Times New Roman" w:cs="Times New Roman"/>
          <w:sz w:val="20"/>
          <w:szCs w:val="20"/>
          <w:lang w:eastAsia="hu-HU"/>
        </w:rPr>
        <w:instrText xml:space="preserve"> INCLUDEPICTURE  "http://www.geniuszportal.hu/gallery2/main.php?g2_view=core.DownloadItem&amp;g2_itemId=276&amp;g2_GALLERYSID=297d0ebf1063b6f439f91c41a79e7c28" \* MERGEFORMATINET </w:instrText>
      </w:r>
      <w:r w:rsidR="004C3061" w:rsidRPr="007477D5">
        <w:rPr>
          <w:rFonts w:ascii="Times New Roman" w:eastAsia="Times New Roman" w:hAnsi="Times New Roman" w:cs="Times New Roman"/>
          <w:sz w:val="20"/>
          <w:szCs w:val="20"/>
          <w:lang w:eastAsia="hu-HU"/>
        </w:rPr>
        <w:fldChar w:fldCharType="separate"/>
      </w:r>
      <w:r w:rsidR="00BF09E5">
        <w:rPr>
          <w:rFonts w:ascii="Times New Roman" w:eastAsia="Times New Roman" w:hAnsi="Times New Roman" w:cs="Times New Roman"/>
          <w:sz w:val="20"/>
          <w:szCs w:val="20"/>
          <w:lang w:eastAsia="hu-HU"/>
        </w:rPr>
        <w:fldChar w:fldCharType="begin"/>
      </w:r>
      <w:r w:rsidR="00BF09E5">
        <w:rPr>
          <w:rFonts w:ascii="Times New Roman" w:eastAsia="Times New Roman" w:hAnsi="Times New Roman" w:cs="Times New Roman"/>
          <w:sz w:val="20"/>
          <w:szCs w:val="20"/>
          <w:lang w:eastAsia="hu-HU"/>
        </w:rPr>
        <w:instrText xml:space="preserve"> INCLUDEPICTURE  "http://www.geniuszportal.hu/gallery2/main.php?g2_view=core.DownloadItem&amp;g2_itemId=276&amp;g2_GALLERYSID=297d0ebf1063b6f439f91c41a79e7c28" \* MERGEFORMATINET </w:instrText>
      </w:r>
      <w:r w:rsidR="00BF09E5">
        <w:rPr>
          <w:rFonts w:ascii="Times New Roman" w:eastAsia="Times New Roman" w:hAnsi="Times New Roman" w:cs="Times New Roman"/>
          <w:sz w:val="20"/>
          <w:szCs w:val="20"/>
          <w:lang w:eastAsia="hu-HU"/>
        </w:rPr>
        <w:fldChar w:fldCharType="separate"/>
      </w:r>
      <w:r w:rsidR="00C1131A">
        <w:rPr>
          <w:rFonts w:ascii="Times New Roman" w:eastAsia="Times New Roman" w:hAnsi="Times New Roman" w:cs="Times New Roman"/>
          <w:sz w:val="20"/>
          <w:szCs w:val="20"/>
          <w:lang w:eastAsia="hu-HU"/>
        </w:rPr>
        <w:fldChar w:fldCharType="begin"/>
      </w:r>
      <w:r w:rsidR="00C1131A">
        <w:rPr>
          <w:rFonts w:ascii="Times New Roman" w:eastAsia="Times New Roman" w:hAnsi="Times New Roman" w:cs="Times New Roman"/>
          <w:sz w:val="20"/>
          <w:szCs w:val="20"/>
          <w:lang w:eastAsia="hu-HU"/>
        </w:rPr>
        <w:instrText xml:space="preserve"> INCLUDEPICTURE  "http://www.geniuszportal.hu/gallery2/main.php?g2_view=core.DownloadItem&amp;g2_itemId=276&amp;g2_GALLERYSID=297d0ebf1063b6f439f91c41a79e7c28" \* MERGEFORMATINET </w:instrText>
      </w:r>
      <w:r w:rsidR="00C1131A">
        <w:rPr>
          <w:rFonts w:ascii="Times New Roman" w:eastAsia="Times New Roman" w:hAnsi="Times New Roman" w:cs="Times New Roman"/>
          <w:sz w:val="20"/>
          <w:szCs w:val="20"/>
          <w:lang w:eastAsia="hu-HU"/>
        </w:rPr>
        <w:fldChar w:fldCharType="separate"/>
      </w:r>
      <w:r w:rsidR="00552956">
        <w:rPr>
          <w:rFonts w:ascii="Times New Roman" w:eastAsia="Times New Roman" w:hAnsi="Times New Roman" w:cs="Times New Roman"/>
          <w:sz w:val="20"/>
          <w:szCs w:val="20"/>
          <w:lang w:eastAsia="hu-HU"/>
        </w:rPr>
        <w:fldChar w:fldCharType="begin"/>
      </w:r>
      <w:r w:rsidR="00552956">
        <w:rPr>
          <w:rFonts w:ascii="Times New Roman" w:eastAsia="Times New Roman" w:hAnsi="Times New Roman" w:cs="Times New Roman"/>
          <w:sz w:val="20"/>
          <w:szCs w:val="20"/>
          <w:lang w:eastAsia="hu-HU"/>
        </w:rPr>
        <w:instrText xml:space="preserve"> INCLUDEPICTURE  "http://www.geniuszportal.hu/gallery2/main.php?g2_view=core.DownloadItem&amp;g2_itemId=276&amp;g2_GALLERYSID=297d0ebf1063b6f439f91c41a79e7c28" \* MERGEFORMATINET </w:instrText>
      </w:r>
      <w:r w:rsidR="00552956">
        <w:rPr>
          <w:rFonts w:ascii="Times New Roman" w:eastAsia="Times New Roman" w:hAnsi="Times New Roman" w:cs="Times New Roman"/>
          <w:sz w:val="20"/>
          <w:szCs w:val="20"/>
          <w:lang w:eastAsia="hu-HU"/>
        </w:rPr>
        <w:fldChar w:fldCharType="separate"/>
      </w:r>
      <w:r w:rsidR="00112BF2">
        <w:rPr>
          <w:rFonts w:ascii="Times New Roman" w:eastAsia="Times New Roman" w:hAnsi="Times New Roman" w:cs="Times New Roman"/>
          <w:sz w:val="20"/>
          <w:szCs w:val="20"/>
          <w:lang w:eastAsia="hu-HU"/>
        </w:rPr>
        <w:fldChar w:fldCharType="begin"/>
      </w:r>
      <w:r w:rsidR="00112BF2">
        <w:rPr>
          <w:rFonts w:ascii="Times New Roman" w:eastAsia="Times New Roman" w:hAnsi="Times New Roman" w:cs="Times New Roman"/>
          <w:sz w:val="20"/>
          <w:szCs w:val="20"/>
          <w:lang w:eastAsia="hu-HU"/>
        </w:rPr>
        <w:instrText xml:space="preserve"> INCLUDEPICTURE  "http://www.geniuszportal.hu/gallery2/main.php?g2_view=core.DownloadItem&amp;g2_itemId=276&amp;g2_GALLERYSID=297d0ebf1063b6f439f91c41a79e7c28" \* MERGEFORMATINET </w:instrText>
      </w:r>
      <w:r w:rsidR="00112BF2">
        <w:rPr>
          <w:rFonts w:ascii="Times New Roman" w:eastAsia="Times New Roman" w:hAnsi="Times New Roman" w:cs="Times New Roman"/>
          <w:sz w:val="20"/>
          <w:szCs w:val="20"/>
          <w:lang w:eastAsia="hu-HU"/>
        </w:rPr>
        <w:fldChar w:fldCharType="separate"/>
      </w:r>
      <w:r w:rsidR="00B2156E">
        <w:rPr>
          <w:rFonts w:ascii="Times New Roman" w:eastAsia="Times New Roman" w:hAnsi="Times New Roman" w:cs="Times New Roman"/>
          <w:sz w:val="20"/>
          <w:szCs w:val="20"/>
          <w:lang w:eastAsia="hu-HU"/>
        </w:rPr>
        <w:fldChar w:fldCharType="begin"/>
      </w:r>
      <w:r w:rsidR="00B2156E">
        <w:rPr>
          <w:rFonts w:ascii="Times New Roman" w:eastAsia="Times New Roman" w:hAnsi="Times New Roman" w:cs="Times New Roman"/>
          <w:sz w:val="20"/>
          <w:szCs w:val="20"/>
          <w:lang w:eastAsia="hu-HU"/>
        </w:rPr>
        <w:instrText xml:space="preserve"> INCLUDEPICTURE  "http://www.geniuszportal.hu/gallery2/main.php?g2_view=core.DownloadItem&amp;g2_itemId=276&amp;g2_GALLERYSID=297d0ebf1063b6f439f91c41a79e7c28" \* MERGEFORMATINET </w:instrText>
      </w:r>
      <w:r w:rsidR="00B2156E">
        <w:rPr>
          <w:rFonts w:ascii="Times New Roman" w:eastAsia="Times New Roman" w:hAnsi="Times New Roman" w:cs="Times New Roman"/>
          <w:sz w:val="20"/>
          <w:szCs w:val="20"/>
          <w:lang w:eastAsia="hu-HU"/>
        </w:rPr>
        <w:fldChar w:fldCharType="separate"/>
      </w:r>
      <w:r w:rsidR="00AF12D5">
        <w:rPr>
          <w:rFonts w:ascii="Times New Roman" w:eastAsia="Times New Roman" w:hAnsi="Times New Roman" w:cs="Times New Roman"/>
          <w:sz w:val="20"/>
          <w:szCs w:val="20"/>
          <w:lang w:eastAsia="hu-HU"/>
        </w:rPr>
        <w:fldChar w:fldCharType="begin"/>
      </w:r>
      <w:r w:rsidR="00AF12D5">
        <w:rPr>
          <w:rFonts w:ascii="Times New Roman" w:eastAsia="Times New Roman" w:hAnsi="Times New Roman" w:cs="Times New Roman"/>
          <w:sz w:val="20"/>
          <w:szCs w:val="20"/>
          <w:lang w:eastAsia="hu-HU"/>
        </w:rPr>
        <w:instrText xml:space="preserve"> INCLUDEPICTURE  "http://www.geniuszportal.hu/gallery2/main.php?g2_view=core.DownloadItem&amp;g2_itemId=276&amp;g2_GALLERYSID=297d0ebf1063b6f439f91c41a79e7c28" \* MERGEFORMATINET </w:instrText>
      </w:r>
      <w:r w:rsidR="00AF12D5">
        <w:rPr>
          <w:rFonts w:ascii="Times New Roman" w:eastAsia="Times New Roman" w:hAnsi="Times New Roman" w:cs="Times New Roman"/>
          <w:sz w:val="20"/>
          <w:szCs w:val="20"/>
          <w:lang w:eastAsia="hu-HU"/>
        </w:rPr>
        <w:fldChar w:fldCharType="separate"/>
      </w:r>
      <w:r w:rsidR="00145453">
        <w:rPr>
          <w:rFonts w:ascii="Times New Roman" w:eastAsia="Times New Roman" w:hAnsi="Times New Roman" w:cs="Times New Roman"/>
          <w:sz w:val="20"/>
          <w:szCs w:val="20"/>
          <w:lang w:eastAsia="hu-HU"/>
        </w:rPr>
        <w:fldChar w:fldCharType="begin"/>
      </w:r>
      <w:r w:rsidR="00145453">
        <w:rPr>
          <w:rFonts w:ascii="Times New Roman" w:eastAsia="Times New Roman" w:hAnsi="Times New Roman" w:cs="Times New Roman"/>
          <w:sz w:val="20"/>
          <w:szCs w:val="20"/>
          <w:lang w:eastAsia="hu-HU"/>
        </w:rPr>
        <w:instrText xml:space="preserve"> INCLUDEPICTURE  "http://www.geniuszportal.hu/gallery2/main.php?g2_view=core.DownloadItem&amp;g2_itemId=276&amp;g2_GALLERYSID=297d0ebf1063b6f439f91c41a79e7c28" \* MERGEFORMATINET </w:instrText>
      </w:r>
      <w:r w:rsidR="00145453">
        <w:rPr>
          <w:rFonts w:ascii="Times New Roman" w:eastAsia="Times New Roman" w:hAnsi="Times New Roman" w:cs="Times New Roman"/>
          <w:sz w:val="20"/>
          <w:szCs w:val="20"/>
          <w:lang w:eastAsia="hu-HU"/>
        </w:rPr>
        <w:fldChar w:fldCharType="separate"/>
      </w:r>
      <w:r w:rsidR="00095FDD">
        <w:rPr>
          <w:rFonts w:ascii="Times New Roman" w:eastAsia="Times New Roman" w:hAnsi="Times New Roman" w:cs="Times New Roman"/>
          <w:sz w:val="20"/>
          <w:szCs w:val="20"/>
          <w:lang w:eastAsia="hu-HU"/>
        </w:rPr>
        <w:fldChar w:fldCharType="begin"/>
      </w:r>
      <w:r w:rsidR="00095FDD">
        <w:rPr>
          <w:rFonts w:ascii="Times New Roman" w:eastAsia="Times New Roman" w:hAnsi="Times New Roman" w:cs="Times New Roman"/>
          <w:sz w:val="20"/>
          <w:szCs w:val="20"/>
          <w:lang w:eastAsia="hu-HU"/>
        </w:rPr>
        <w:instrText xml:space="preserve"> INCLUDEPICTURE  "http://www.geniuszportal.hu/gallery2/main.php?g2_view=core.DownloadItem&amp;g2_itemId=276&amp;g2_GALLERYSID=297d0ebf1063b6f439f91c41a79e7c28" \* MERGEFORMATINET </w:instrText>
      </w:r>
      <w:r w:rsidR="00095FDD">
        <w:rPr>
          <w:rFonts w:ascii="Times New Roman" w:eastAsia="Times New Roman" w:hAnsi="Times New Roman" w:cs="Times New Roman"/>
          <w:sz w:val="20"/>
          <w:szCs w:val="20"/>
          <w:lang w:eastAsia="hu-HU"/>
        </w:rPr>
        <w:fldChar w:fldCharType="separate"/>
      </w:r>
      <w:r w:rsidR="00DC05C0">
        <w:rPr>
          <w:rFonts w:ascii="Times New Roman" w:eastAsia="Times New Roman" w:hAnsi="Times New Roman" w:cs="Times New Roman"/>
          <w:sz w:val="20"/>
          <w:szCs w:val="20"/>
          <w:lang w:eastAsia="hu-HU"/>
        </w:rPr>
        <w:fldChar w:fldCharType="begin"/>
      </w:r>
      <w:r w:rsidR="00DC05C0">
        <w:rPr>
          <w:rFonts w:ascii="Times New Roman" w:eastAsia="Times New Roman" w:hAnsi="Times New Roman" w:cs="Times New Roman"/>
          <w:sz w:val="20"/>
          <w:szCs w:val="20"/>
          <w:lang w:eastAsia="hu-HU"/>
        </w:rPr>
        <w:instrText xml:space="preserve"> INCLUDEPICTURE  "http://www.geniuszportal.hu/gallery2/main.php?g2_view=core.DownloadItem&amp;g2_itemId=276&amp;g2_GALLERYSID=297d0ebf1063b6f439f91c41a79e7c28" \* MERGEFORMATINET </w:instrText>
      </w:r>
      <w:r w:rsidR="00DC05C0">
        <w:rPr>
          <w:rFonts w:ascii="Times New Roman" w:eastAsia="Times New Roman" w:hAnsi="Times New Roman" w:cs="Times New Roman"/>
          <w:sz w:val="20"/>
          <w:szCs w:val="20"/>
          <w:lang w:eastAsia="hu-HU"/>
        </w:rPr>
        <w:fldChar w:fldCharType="separate"/>
      </w:r>
      <w:r w:rsidR="00AA6BC3">
        <w:rPr>
          <w:rFonts w:ascii="Times New Roman" w:eastAsia="Times New Roman" w:hAnsi="Times New Roman" w:cs="Times New Roman"/>
          <w:sz w:val="20"/>
          <w:szCs w:val="20"/>
          <w:lang w:eastAsia="hu-HU"/>
        </w:rPr>
        <w:fldChar w:fldCharType="begin"/>
      </w:r>
      <w:r w:rsidR="00AA6BC3">
        <w:rPr>
          <w:rFonts w:ascii="Times New Roman" w:eastAsia="Times New Roman" w:hAnsi="Times New Roman" w:cs="Times New Roman"/>
          <w:sz w:val="20"/>
          <w:szCs w:val="20"/>
          <w:lang w:eastAsia="hu-HU"/>
        </w:rPr>
        <w:instrText xml:space="preserve"> INCLUDEPICTURE  "http://www.geniuszportal.hu/gallery2/main.php?g2_view=core.DownloadItem&amp;g2_itemId=276&amp;g2_GALLERYSID=297d0ebf1063b6f439f91c41a79e7c28" \* MERGEFORMATINET </w:instrText>
      </w:r>
      <w:r w:rsidR="00AA6BC3">
        <w:rPr>
          <w:rFonts w:ascii="Times New Roman" w:eastAsia="Times New Roman" w:hAnsi="Times New Roman" w:cs="Times New Roman"/>
          <w:sz w:val="20"/>
          <w:szCs w:val="20"/>
          <w:lang w:eastAsia="hu-HU"/>
        </w:rPr>
        <w:fldChar w:fldCharType="separate"/>
      </w:r>
      <w:r w:rsidR="00C03893">
        <w:rPr>
          <w:rFonts w:ascii="Times New Roman" w:eastAsia="Times New Roman" w:hAnsi="Times New Roman" w:cs="Times New Roman"/>
          <w:sz w:val="20"/>
          <w:szCs w:val="20"/>
          <w:lang w:eastAsia="hu-HU"/>
        </w:rPr>
        <w:fldChar w:fldCharType="begin"/>
      </w:r>
      <w:r w:rsidR="00C03893">
        <w:rPr>
          <w:rFonts w:ascii="Times New Roman" w:eastAsia="Times New Roman" w:hAnsi="Times New Roman" w:cs="Times New Roman"/>
          <w:sz w:val="20"/>
          <w:szCs w:val="20"/>
          <w:lang w:eastAsia="hu-HU"/>
        </w:rPr>
        <w:instrText xml:space="preserve"> INCLUDEPICTURE  "http://www.geniuszportal.hu/gallery2/main.php?g2_view=core.DownloadItem&amp;g2_itemId=276&amp;g2_GALLERYSID=297d0ebf1063b6f439f91c41a79e7c28" \* MERGEFORMATINET </w:instrText>
      </w:r>
      <w:r w:rsidR="00C03893">
        <w:rPr>
          <w:rFonts w:ascii="Times New Roman" w:eastAsia="Times New Roman" w:hAnsi="Times New Roman" w:cs="Times New Roman"/>
          <w:sz w:val="20"/>
          <w:szCs w:val="20"/>
          <w:lang w:eastAsia="hu-HU"/>
        </w:rPr>
        <w:fldChar w:fldCharType="separate"/>
      </w:r>
      <w:r w:rsidR="005D4EB8">
        <w:rPr>
          <w:rFonts w:ascii="Times New Roman" w:eastAsia="Times New Roman" w:hAnsi="Times New Roman" w:cs="Times New Roman"/>
          <w:sz w:val="20"/>
          <w:szCs w:val="20"/>
          <w:lang w:eastAsia="hu-HU"/>
        </w:rPr>
        <w:fldChar w:fldCharType="begin"/>
      </w:r>
      <w:r w:rsidR="005D4EB8">
        <w:rPr>
          <w:rFonts w:ascii="Times New Roman" w:eastAsia="Times New Roman" w:hAnsi="Times New Roman" w:cs="Times New Roman"/>
          <w:sz w:val="20"/>
          <w:szCs w:val="20"/>
          <w:lang w:eastAsia="hu-HU"/>
        </w:rPr>
        <w:instrText xml:space="preserve"> INCLUDEPICTURE  "http://www.geniuszportal.hu/gallery2/main.php?g2_view=core.DownloadItem&amp;g2_itemId=276&amp;g2_GALLERYSID=297d0ebf1063b6f439f91c41a79e7c28" \* MERGEFORMATINET </w:instrText>
      </w:r>
      <w:r w:rsidR="005D4EB8">
        <w:rPr>
          <w:rFonts w:ascii="Times New Roman" w:eastAsia="Times New Roman" w:hAnsi="Times New Roman" w:cs="Times New Roman"/>
          <w:sz w:val="20"/>
          <w:szCs w:val="20"/>
          <w:lang w:eastAsia="hu-HU"/>
        </w:rPr>
        <w:fldChar w:fldCharType="separate"/>
      </w:r>
      <w:r w:rsidR="005D4EB8">
        <w:rPr>
          <w:rFonts w:ascii="Times New Roman" w:eastAsia="Times New Roman" w:hAnsi="Times New Roman" w:cs="Times New Roman"/>
          <w:sz w:val="20"/>
          <w:szCs w:val="20"/>
          <w:lang w:eastAsia="hu-HU"/>
        </w:rPr>
        <w:pict w14:anchorId="349B4CFB">
          <v:shape id="_x0000_i1025" type="#_x0000_t75" alt="bl_02" style="width:201.6pt;height:186.35pt;mso-wrap-distance-left:105pt;mso-wrap-distance-top:3.75pt;mso-wrap-distance-right:105pt;mso-wrap-distance-bottom:3.75pt">
            <v:imagedata r:id="rId11" r:href="rId12"/>
          </v:shape>
        </w:pict>
      </w:r>
      <w:r w:rsidR="005D4EB8">
        <w:rPr>
          <w:rFonts w:ascii="Times New Roman" w:eastAsia="Times New Roman" w:hAnsi="Times New Roman" w:cs="Times New Roman"/>
          <w:sz w:val="20"/>
          <w:szCs w:val="20"/>
          <w:lang w:eastAsia="hu-HU"/>
        </w:rPr>
        <w:fldChar w:fldCharType="end"/>
      </w:r>
      <w:r w:rsidR="00C03893">
        <w:rPr>
          <w:rFonts w:ascii="Times New Roman" w:eastAsia="Times New Roman" w:hAnsi="Times New Roman" w:cs="Times New Roman"/>
          <w:sz w:val="20"/>
          <w:szCs w:val="20"/>
          <w:lang w:eastAsia="hu-HU"/>
        </w:rPr>
        <w:fldChar w:fldCharType="end"/>
      </w:r>
      <w:r w:rsidR="00AA6BC3">
        <w:rPr>
          <w:rFonts w:ascii="Times New Roman" w:eastAsia="Times New Roman" w:hAnsi="Times New Roman" w:cs="Times New Roman"/>
          <w:sz w:val="20"/>
          <w:szCs w:val="20"/>
          <w:lang w:eastAsia="hu-HU"/>
        </w:rPr>
        <w:fldChar w:fldCharType="end"/>
      </w:r>
      <w:r w:rsidR="00DC05C0">
        <w:rPr>
          <w:rFonts w:ascii="Times New Roman" w:eastAsia="Times New Roman" w:hAnsi="Times New Roman" w:cs="Times New Roman"/>
          <w:sz w:val="20"/>
          <w:szCs w:val="20"/>
          <w:lang w:eastAsia="hu-HU"/>
        </w:rPr>
        <w:fldChar w:fldCharType="end"/>
      </w:r>
      <w:r w:rsidR="00095FDD">
        <w:rPr>
          <w:rFonts w:ascii="Times New Roman" w:eastAsia="Times New Roman" w:hAnsi="Times New Roman" w:cs="Times New Roman"/>
          <w:sz w:val="20"/>
          <w:szCs w:val="20"/>
          <w:lang w:eastAsia="hu-HU"/>
        </w:rPr>
        <w:fldChar w:fldCharType="end"/>
      </w:r>
      <w:r w:rsidR="00145453">
        <w:rPr>
          <w:rFonts w:ascii="Times New Roman" w:eastAsia="Times New Roman" w:hAnsi="Times New Roman" w:cs="Times New Roman"/>
          <w:sz w:val="20"/>
          <w:szCs w:val="20"/>
          <w:lang w:eastAsia="hu-HU"/>
        </w:rPr>
        <w:fldChar w:fldCharType="end"/>
      </w:r>
      <w:r w:rsidR="00AF12D5">
        <w:rPr>
          <w:rFonts w:ascii="Times New Roman" w:eastAsia="Times New Roman" w:hAnsi="Times New Roman" w:cs="Times New Roman"/>
          <w:sz w:val="20"/>
          <w:szCs w:val="20"/>
          <w:lang w:eastAsia="hu-HU"/>
        </w:rPr>
        <w:fldChar w:fldCharType="end"/>
      </w:r>
      <w:r w:rsidR="00B2156E">
        <w:rPr>
          <w:rFonts w:ascii="Times New Roman" w:eastAsia="Times New Roman" w:hAnsi="Times New Roman" w:cs="Times New Roman"/>
          <w:sz w:val="20"/>
          <w:szCs w:val="20"/>
          <w:lang w:eastAsia="hu-HU"/>
        </w:rPr>
        <w:fldChar w:fldCharType="end"/>
      </w:r>
      <w:r w:rsidR="00112BF2">
        <w:rPr>
          <w:rFonts w:ascii="Times New Roman" w:eastAsia="Times New Roman" w:hAnsi="Times New Roman" w:cs="Times New Roman"/>
          <w:sz w:val="20"/>
          <w:szCs w:val="20"/>
          <w:lang w:eastAsia="hu-HU"/>
        </w:rPr>
        <w:fldChar w:fldCharType="end"/>
      </w:r>
      <w:r w:rsidR="00552956">
        <w:rPr>
          <w:rFonts w:ascii="Times New Roman" w:eastAsia="Times New Roman" w:hAnsi="Times New Roman" w:cs="Times New Roman"/>
          <w:sz w:val="20"/>
          <w:szCs w:val="20"/>
          <w:lang w:eastAsia="hu-HU"/>
        </w:rPr>
        <w:fldChar w:fldCharType="end"/>
      </w:r>
      <w:r w:rsidR="00C1131A">
        <w:rPr>
          <w:rFonts w:ascii="Times New Roman" w:eastAsia="Times New Roman" w:hAnsi="Times New Roman" w:cs="Times New Roman"/>
          <w:sz w:val="20"/>
          <w:szCs w:val="20"/>
          <w:lang w:eastAsia="hu-HU"/>
        </w:rPr>
        <w:fldChar w:fldCharType="end"/>
      </w:r>
      <w:r w:rsidR="00BF09E5">
        <w:rPr>
          <w:rFonts w:ascii="Times New Roman" w:eastAsia="Times New Roman" w:hAnsi="Times New Roman" w:cs="Times New Roman"/>
          <w:sz w:val="20"/>
          <w:szCs w:val="20"/>
          <w:lang w:eastAsia="hu-HU"/>
        </w:rPr>
        <w:fldChar w:fldCharType="end"/>
      </w:r>
      <w:r w:rsidR="004C3061" w:rsidRPr="007477D5">
        <w:rPr>
          <w:rFonts w:ascii="Times New Roman" w:eastAsia="Times New Roman" w:hAnsi="Times New Roman" w:cs="Times New Roman"/>
          <w:sz w:val="20"/>
          <w:szCs w:val="20"/>
          <w:lang w:eastAsia="hu-HU"/>
        </w:rPr>
        <w:fldChar w:fldCharType="end"/>
      </w:r>
      <w:r w:rsidR="00C93F2C" w:rsidRPr="007477D5">
        <w:rPr>
          <w:rFonts w:ascii="Times New Roman" w:eastAsia="Times New Roman" w:hAnsi="Times New Roman" w:cs="Times New Roman"/>
          <w:sz w:val="20"/>
          <w:szCs w:val="20"/>
          <w:lang w:eastAsia="hu-HU"/>
        </w:rPr>
        <w:fldChar w:fldCharType="end"/>
      </w:r>
      <w:r w:rsidR="00DF37BD" w:rsidRPr="007477D5">
        <w:rPr>
          <w:rFonts w:ascii="Times New Roman" w:eastAsia="Times New Roman" w:hAnsi="Times New Roman" w:cs="Times New Roman"/>
          <w:sz w:val="20"/>
          <w:szCs w:val="20"/>
          <w:lang w:eastAsia="hu-HU"/>
        </w:rPr>
        <w:fldChar w:fldCharType="end"/>
      </w:r>
      <w:r w:rsidR="00732E60" w:rsidRPr="007477D5">
        <w:rPr>
          <w:rFonts w:ascii="Times New Roman" w:eastAsia="Times New Roman" w:hAnsi="Times New Roman" w:cs="Times New Roman"/>
          <w:sz w:val="20"/>
          <w:szCs w:val="20"/>
          <w:lang w:eastAsia="hu-HU"/>
        </w:rPr>
        <w:fldChar w:fldCharType="end"/>
      </w:r>
      <w:r w:rsidRPr="007477D5">
        <w:rPr>
          <w:rFonts w:ascii="Times New Roman" w:eastAsia="Times New Roman" w:hAnsi="Times New Roman" w:cs="Times New Roman"/>
          <w:sz w:val="20"/>
          <w:szCs w:val="20"/>
          <w:lang w:eastAsia="hu-HU"/>
        </w:rPr>
        <w:fldChar w:fldCharType="end"/>
      </w:r>
      <w:r w:rsidRPr="007477D5">
        <w:rPr>
          <w:rFonts w:ascii="Times New Roman" w:eastAsia="Times New Roman" w:hAnsi="Times New Roman" w:cs="Times New Roman"/>
          <w:sz w:val="20"/>
          <w:szCs w:val="20"/>
          <w:lang w:eastAsia="hu-HU"/>
        </w:rPr>
        <w:fldChar w:fldCharType="end"/>
      </w:r>
    </w:p>
    <w:p w14:paraId="0AC4EC70" w14:textId="77777777" w:rsidR="00ED09C4" w:rsidRPr="007477D5" w:rsidRDefault="00ED09C4" w:rsidP="002B50F8">
      <w:pPr>
        <w:spacing w:after="0"/>
        <w:rPr>
          <w:rFonts w:ascii="Times New Roman" w:hAnsi="Times New Roman" w:cs="Times New Roman"/>
        </w:rPr>
      </w:pPr>
    </w:p>
    <w:p w14:paraId="7A6B6A18" w14:textId="77777777" w:rsidR="00375F34" w:rsidRPr="007477D5" w:rsidRDefault="00375F34" w:rsidP="00375F34">
      <w:pPr>
        <w:spacing w:after="0"/>
        <w:jc w:val="both"/>
        <w:rPr>
          <w:rFonts w:ascii="Times New Roman" w:hAnsi="Times New Roman" w:cs="Times New Roman"/>
          <w:sz w:val="24"/>
          <w:szCs w:val="24"/>
        </w:rPr>
      </w:pPr>
      <w:r w:rsidRPr="007477D5">
        <w:rPr>
          <w:rFonts w:ascii="Times New Roman" w:hAnsi="Times New Roman" w:cs="Times New Roman"/>
          <w:sz w:val="24"/>
          <w:szCs w:val="24"/>
        </w:rPr>
        <w:t>Az elsődleges célcsoportnál, tehetségfelfogásunk és céljaink alapján tehetséggondozásunk két szintű. Egyrészt a tanulók önmagukhoz képest legjobb képességterületének fejlesztése, má</w:t>
      </w:r>
      <w:r w:rsidRPr="007477D5">
        <w:rPr>
          <w:rFonts w:ascii="Times New Roman" w:hAnsi="Times New Roman" w:cs="Times New Roman"/>
          <w:sz w:val="24"/>
          <w:szCs w:val="24"/>
        </w:rPr>
        <w:t>s</w:t>
      </w:r>
      <w:r w:rsidRPr="007477D5">
        <w:rPr>
          <w:rFonts w:ascii="Times New Roman" w:hAnsi="Times New Roman" w:cs="Times New Roman"/>
          <w:sz w:val="24"/>
          <w:szCs w:val="24"/>
        </w:rPr>
        <w:lastRenderedPageBreak/>
        <w:t>részt a kiemelkedően teljesítő tanulók fejlesztése. Ez utóbbiakat, tanulóink kb. 60 %-át tekin</w:t>
      </w:r>
      <w:r w:rsidRPr="007477D5">
        <w:rPr>
          <w:rFonts w:ascii="Times New Roman" w:hAnsi="Times New Roman" w:cs="Times New Roman"/>
          <w:sz w:val="24"/>
          <w:szCs w:val="24"/>
        </w:rPr>
        <w:t>t</w:t>
      </w:r>
      <w:r w:rsidRPr="007477D5">
        <w:rPr>
          <w:rFonts w:ascii="Times New Roman" w:hAnsi="Times New Roman" w:cs="Times New Roman"/>
          <w:sz w:val="24"/>
          <w:szCs w:val="24"/>
        </w:rPr>
        <w:t>jük tehetséggondozásunk kiemelt célcsoportjának, velük az általános tehetséggondozáson kívül külön foglalkozunk szervezett formában csoportosan és egyénileg.</w:t>
      </w:r>
      <w:r>
        <w:rPr>
          <w:rFonts w:ascii="Times New Roman" w:hAnsi="Times New Roman" w:cs="Times New Roman"/>
          <w:sz w:val="24"/>
          <w:szCs w:val="24"/>
        </w:rPr>
        <w:t xml:space="preserve"> </w:t>
      </w:r>
      <w:r w:rsidRPr="007477D5">
        <w:rPr>
          <w:rFonts w:ascii="Times New Roman" w:hAnsi="Times New Roman" w:cs="Times New Roman"/>
          <w:sz w:val="24"/>
          <w:szCs w:val="24"/>
        </w:rPr>
        <w:t xml:space="preserve">A kiemelt célcsoport három szegmense a jó tanulók, a tehetségesek, és a kiemelkedő képességűek csoportja. </w:t>
      </w:r>
    </w:p>
    <w:p w14:paraId="5BCB79CC" w14:textId="77777777" w:rsidR="00D46E3B" w:rsidRPr="007477D5" w:rsidRDefault="00D46E3B" w:rsidP="00D46E3B">
      <w:pPr>
        <w:spacing w:after="0"/>
        <w:jc w:val="both"/>
        <w:rPr>
          <w:rFonts w:ascii="Times New Roman" w:hAnsi="Times New Roman" w:cs="Times New Roman"/>
          <w:sz w:val="24"/>
          <w:szCs w:val="24"/>
        </w:rPr>
      </w:pPr>
      <w:r w:rsidRPr="007477D5">
        <w:rPr>
          <w:rFonts w:ascii="Times New Roman" w:hAnsi="Times New Roman" w:cs="Times New Roman"/>
          <w:b/>
          <w:bCs/>
          <w:sz w:val="24"/>
          <w:szCs w:val="24"/>
        </w:rPr>
        <w:t>Jó tanuló az, aki „</w:t>
      </w:r>
      <w:r w:rsidRPr="007477D5">
        <w:rPr>
          <w:rFonts w:ascii="Times New Roman" w:hAnsi="Times New Roman" w:cs="Times New Roman"/>
          <w:sz w:val="24"/>
          <w:szCs w:val="24"/>
        </w:rPr>
        <w:t>tudja a választ, érdeklődő, figyelmes, jó ötletei vannak, keményen dolg</w:t>
      </w:r>
      <w:r w:rsidRPr="007477D5">
        <w:rPr>
          <w:rFonts w:ascii="Times New Roman" w:hAnsi="Times New Roman" w:cs="Times New Roman"/>
          <w:sz w:val="24"/>
          <w:szCs w:val="24"/>
        </w:rPr>
        <w:t>o</w:t>
      </w:r>
      <w:r w:rsidRPr="007477D5">
        <w:rPr>
          <w:rFonts w:ascii="Times New Roman" w:hAnsi="Times New Roman" w:cs="Times New Roman"/>
          <w:sz w:val="24"/>
          <w:szCs w:val="24"/>
        </w:rPr>
        <w:t>zik, pontosan válaszol a kérdésekre, magába szívja a tudást, megérti a gondolatokat, teljesíti a feladatot, végrehajtó, jó az emlékezete, fogékony, érdeklődve figyel, folyamatos információt igényel, elégedett saját teljesítményével”.</w:t>
      </w:r>
    </w:p>
    <w:p w14:paraId="280C5C88" w14:textId="77777777" w:rsidR="00D46E3B" w:rsidRPr="007477D5" w:rsidRDefault="00D46E3B" w:rsidP="00D46E3B">
      <w:pPr>
        <w:spacing w:after="0"/>
        <w:jc w:val="both"/>
        <w:rPr>
          <w:rFonts w:ascii="Times New Roman" w:hAnsi="Times New Roman" w:cs="Times New Roman"/>
          <w:sz w:val="24"/>
          <w:szCs w:val="24"/>
        </w:rPr>
      </w:pPr>
      <w:r w:rsidRPr="007477D5">
        <w:rPr>
          <w:rFonts w:ascii="Times New Roman" w:hAnsi="Times New Roman" w:cs="Times New Roman"/>
          <w:b/>
          <w:bCs/>
          <w:sz w:val="24"/>
          <w:szCs w:val="24"/>
        </w:rPr>
        <w:t>A tehetséges gyerek „</w:t>
      </w:r>
      <w:r w:rsidRPr="007477D5">
        <w:rPr>
          <w:rFonts w:ascii="Times New Roman" w:hAnsi="Times New Roman" w:cs="Times New Roman"/>
          <w:sz w:val="24"/>
          <w:szCs w:val="24"/>
        </w:rPr>
        <w:t>kérdéseket tesz fel, kíváncsi, intellektuálisan elkötelezett, eredeti ötletei vannak, könnyedén teljesít, használja tudását, új, eredeti produktumot állít elő, kortársai előtt jár, elvont fogalmakat alkot, következtetéseket von le, projekteket kezdeményez, újító, élesen lát, erősek az érzelmei, véleménye szilárd, rendkívül önkritikus, jól boldogul a bonyolultsá</w:t>
      </w:r>
      <w:r w:rsidRPr="007477D5">
        <w:rPr>
          <w:rFonts w:ascii="Times New Roman" w:hAnsi="Times New Roman" w:cs="Times New Roman"/>
          <w:sz w:val="24"/>
          <w:szCs w:val="24"/>
        </w:rPr>
        <w:t>g</w:t>
      </w:r>
      <w:r w:rsidRPr="007477D5">
        <w:rPr>
          <w:rFonts w:ascii="Times New Roman" w:hAnsi="Times New Roman" w:cs="Times New Roman"/>
          <w:sz w:val="24"/>
          <w:szCs w:val="24"/>
        </w:rPr>
        <w:t>gal, kitűnik, válaszai részletekről és egyéni távlatokról szólnak.”</w:t>
      </w:r>
    </w:p>
    <w:p w14:paraId="7D468393" w14:textId="77777777" w:rsidR="00D46E3B" w:rsidRPr="007477D5" w:rsidRDefault="00D46E3B" w:rsidP="00D46E3B">
      <w:pPr>
        <w:spacing w:after="0"/>
        <w:jc w:val="both"/>
        <w:rPr>
          <w:rFonts w:ascii="Times New Roman" w:hAnsi="Times New Roman" w:cs="Times New Roman"/>
          <w:sz w:val="24"/>
          <w:szCs w:val="24"/>
        </w:rPr>
      </w:pPr>
      <w:r w:rsidRPr="007477D5">
        <w:rPr>
          <w:rFonts w:ascii="Times New Roman" w:hAnsi="Times New Roman" w:cs="Times New Roman"/>
          <w:b/>
          <w:bCs/>
          <w:sz w:val="24"/>
          <w:szCs w:val="24"/>
        </w:rPr>
        <w:t xml:space="preserve">Kiemelkedő képességű gyermekek </w:t>
      </w:r>
      <w:r w:rsidRPr="007477D5">
        <w:rPr>
          <w:rFonts w:ascii="Times New Roman" w:hAnsi="Times New Roman" w:cs="Times New Roman"/>
          <w:sz w:val="24"/>
          <w:szCs w:val="24"/>
        </w:rPr>
        <w:t>azok, akik kiváló teljesítményeket érnek el a következő területeken:</w:t>
      </w:r>
    </w:p>
    <w:p w14:paraId="1532AB1F" w14:textId="77777777" w:rsidR="00D46E3B" w:rsidRPr="007477D5" w:rsidRDefault="00D46E3B" w:rsidP="00D46E3B">
      <w:pPr>
        <w:pStyle w:val="Listaszerbekezds"/>
        <w:numPr>
          <w:ilvl w:val="0"/>
          <w:numId w:val="12"/>
        </w:numPr>
        <w:spacing w:after="0"/>
        <w:jc w:val="both"/>
        <w:rPr>
          <w:rFonts w:ascii="Times New Roman" w:hAnsi="Times New Roman" w:cs="Times New Roman"/>
          <w:sz w:val="24"/>
          <w:szCs w:val="24"/>
        </w:rPr>
      </w:pPr>
      <w:r w:rsidRPr="007477D5">
        <w:rPr>
          <w:rFonts w:ascii="Times New Roman" w:hAnsi="Times New Roman" w:cs="Times New Roman"/>
          <w:sz w:val="24"/>
          <w:szCs w:val="24"/>
        </w:rPr>
        <w:t>Általános intellektuális képességek</w:t>
      </w:r>
    </w:p>
    <w:p w14:paraId="53DB7C88" w14:textId="77777777" w:rsidR="00D46E3B" w:rsidRPr="007477D5" w:rsidRDefault="00D46E3B" w:rsidP="00D46E3B">
      <w:pPr>
        <w:pStyle w:val="Listaszerbekezds"/>
        <w:numPr>
          <w:ilvl w:val="0"/>
          <w:numId w:val="12"/>
        </w:numPr>
        <w:spacing w:after="0"/>
        <w:jc w:val="both"/>
        <w:rPr>
          <w:rFonts w:ascii="Times New Roman" w:hAnsi="Times New Roman" w:cs="Times New Roman"/>
          <w:sz w:val="24"/>
          <w:szCs w:val="24"/>
        </w:rPr>
      </w:pPr>
      <w:r w:rsidRPr="007477D5">
        <w:rPr>
          <w:rFonts w:ascii="Times New Roman" w:hAnsi="Times New Roman" w:cs="Times New Roman"/>
          <w:sz w:val="24"/>
          <w:szCs w:val="24"/>
        </w:rPr>
        <w:t>Speciális iskolai (mentális) képességek</w:t>
      </w:r>
    </w:p>
    <w:p w14:paraId="2645570F" w14:textId="77777777" w:rsidR="00D46E3B" w:rsidRPr="007477D5" w:rsidRDefault="00D46E3B" w:rsidP="00D46E3B">
      <w:pPr>
        <w:pStyle w:val="Listaszerbekezds"/>
        <w:numPr>
          <w:ilvl w:val="0"/>
          <w:numId w:val="12"/>
        </w:numPr>
        <w:spacing w:after="0"/>
        <w:rPr>
          <w:rFonts w:ascii="Times New Roman" w:hAnsi="Times New Roman" w:cs="Times New Roman"/>
          <w:sz w:val="24"/>
          <w:szCs w:val="24"/>
        </w:rPr>
      </w:pPr>
      <w:r w:rsidRPr="007477D5">
        <w:rPr>
          <w:rFonts w:ascii="Times New Roman" w:hAnsi="Times New Roman" w:cs="Times New Roman"/>
          <w:sz w:val="24"/>
          <w:szCs w:val="24"/>
        </w:rPr>
        <w:t>Kreativitás</w:t>
      </w:r>
    </w:p>
    <w:p w14:paraId="4D299245" w14:textId="77777777" w:rsidR="00D46E3B" w:rsidRPr="007477D5" w:rsidRDefault="00D46E3B" w:rsidP="00D46E3B">
      <w:pPr>
        <w:pStyle w:val="Listaszerbekezds"/>
        <w:numPr>
          <w:ilvl w:val="0"/>
          <w:numId w:val="12"/>
        </w:numPr>
        <w:spacing w:after="0"/>
        <w:rPr>
          <w:rFonts w:ascii="Times New Roman" w:hAnsi="Times New Roman" w:cs="Times New Roman"/>
          <w:sz w:val="24"/>
          <w:szCs w:val="24"/>
        </w:rPr>
      </w:pPr>
      <w:r w:rsidRPr="007477D5">
        <w:rPr>
          <w:rFonts w:ascii="Times New Roman" w:hAnsi="Times New Roman" w:cs="Times New Roman"/>
          <w:sz w:val="24"/>
          <w:szCs w:val="24"/>
        </w:rPr>
        <w:t>Vizuális és más művészi képességek</w:t>
      </w:r>
    </w:p>
    <w:p w14:paraId="4EDD4745" w14:textId="249AA390" w:rsidR="00D46E3B" w:rsidRPr="007477D5" w:rsidRDefault="00D46E3B" w:rsidP="00D46E3B">
      <w:pPr>
        <w:pStyle w:val="Listaszerbekezds"/>
        <w:numPr>
          <w:ilvl w:val="0"/>
          <w:numId w:val="12"/>
        </w:numPr>
        <w:spacing w:after="0"/>
        <w:rPr>
          <w:rFonts w:ascii="Times New Roman" w:hAnsi="Times New Roman" w:cs="Times New Roman"/>
          <w:sz w:val="24"/>
          <w:szCs w:val="24"/>
        </w:rPr>
      </w:pPr>
      <w:r w:rsidRPr="007477D5">
        <w:rPr>
          <w:rFonts w:ascii="Times New Roman" w:hAnsi="Times New Roman" w:cs="Times New Roman"/>
          <w:sz w:val="24"/>
          <w:szCs w:val="24"/>
        </w:rPr>
        <w:t>Pszicho</w:t>
      </w:r>
      <w:r w:rsidR="00EF4AE2">
        <w:rPr>
          <w:rFonts w:ascii="Times New Roman" w:hAnsi="Times New Roman" w:cs="Times New Roman"/>
          <w:sz w:val="24"/>
          <w:szCs w:val="24"/>
        </w:rPr>
        <w:t>-</w:t>
      </w:r>
      <w:r w:rsidRPr="007477D5">
        <w:rPr>
          <w:rFonts w:ascii="Times New Roman" w:hAnsi="Times New Roman" w:cs="Times New Roman"/>
          <w:sz w:val="24"/>
          <w:szCs w:val="24"/>
        </w:rPr>
        <w:t>motoros képességek</w:t>
      </w:r>
    </w:p>
    <w:p w14:paraId="1A03F29E" w14:textId="77777777" w:rsidR="00D46E3B" w:rsidRPr="007477D5" w:rsidRDefault="00D46E3B" w:rsidP="00D46E3B">
      <w:pPr>
        <w:pStyle w:val="Listaszerbekezds"/>
        <w:numPr>
          <w:ilvl w:val="0"/>
          <w:numId w:val="12"/>
        </w:numPr>
        <w:spacing w:after="0"/>
        <w:rPr>
          <w:rFonts w:ascii="Times New Roman" w:hAnsi="Times New Roman" w:cs="Times New Roman"/>
          <w:sz w:val="24"/>
          <w:szCs w:val="24"/>
        </w:rPr>
      </w:pPr>
      <w:r w:rsidRPr="007477D5">
        <w:rPr>
          <w:rFonts w:ascii="Times New Roman" w:hAnsi="Times New Roman" w:cs="Times New Roman"/>
          <w:sz w:val="24"/>
          <w:szCs w:val="24"/>
        </w:rPr>
        <w:t>Vezetői képességek</w:t>
      </w:r>
    </w:p>
    <w:p w14:paraId="0FFDFA5F" w14:textId="77777777" w:rsidR="00B04783" w:rsidRPr="00EF4AE2" w:rsidRDefault="00B04783" w:rsidP="00776FB7">
      <w:pPr>
        <w:spacing w:after="40" w:line="276" w:lineRule="auto"/>
        <w:jc w:val="both"/>
        <w:rPr>
          <w:rFonts w:ascii="Times New Roman" w:hAnsi="Times New Roman" w:cs="Times New Roman"/>
          <w:sz w:val="24"/>
          <w:szCs w:val="24"/>
        </w:rPr>
      </w:pPr>
    </w:p>
    <w:p w14:paraId="0A185B96" w14:textId="5DF454C6" w:rsidR="00B04783" w:rsidRPr="00B04783" w:rsidRDefault="00B04783" w:rsidP="00B04783">
      <w:pPr>
        <w:pStyle w:val="Listaszerbekezds"/>
        <w:numPr>
          <w:ilvl w:val="0"/>
          <w:numId w:val="38"/>
        </w:numPr>
        <w:rPr>
          <w:rFonts w:ascii="Times New Roman" w:hAnsi="Times New Roman" w:cs="Times New Roman"/>
          <w:b/>
          <w:sz w:val="24"/>
          <w:szCs w:val="24"/>
        </w:rPr>
      </w:pPr>
      <w:r w:rsidRPr="00B04783">
        <w:rPr>
          <w:rFonts w:ascii="Times New Roman" w:hAnsi="Times New Roman" w:cs="Times New Roman"/>
          <w:b/>
          <w:sz w:val="24"/>
          <w:szCs w:val="24"/>
        </w:rPr>
        <w:t xml:space="preserve">A tehetséggondozás </w:t>
      </w:r>
      <w:r w:rsidR="00267579">
        <w:rPr>
          <w:rFonts w:ascii="Times New Roman" w:hAnsi="Times New Roman" w:cs="Times New Roman"/>
          <w:b/>
          <w:sz w:val="24"/>
          <w:szCs w:val="24"/>
        </w:rPr>
        <w:t>személyi</w:t>
      </w:r>
      <w:r w:rsidRPr="00B04783">
        <w:rPr>
          <w:rFonts w:ascii="Times New Roman" w:hAnsi="Times New Roman" w:cs="Times New Roman"/>
          <w:b/>
          <w:sz w:val="24"/>
          <w:szCs w:val="24"/>
        </w:rPr>
        <w:t xml:space="preserve"> feltételei</w:t>
      </w:r>
    </w:p>
    <w:p w14:paraId="7D8EF5D9" w14:textId="75D07A1A" w:rsidR="00B04783" w:rsidRPr="00B2156E" w:rsidRDefault="00B04783" w:rsidP="003825FA">
      <w:pPr>
        <w:spacing w:after="0"/>
        <w:jc w:val="both"/>
        <w:rPr>
          <w:rFonts w:ascii="Times New Roman" w:hAnsi="Times New Roman" w:cs="Times New Roman"/>
          <w:color w:val="000000" w:themeColor="text1"/>
          <w:sz w:val="24"/>
          <w:szCs w:val="24"/>
        </w:rPr>
      </w:pPr>
      <w:r w:rsidRPr="00B2156E">
        <w:rPr>
          <w:rFonts w:ascii="Times New Roman" w:hAnsi="Times New Roman" w:cs="Times New Roman"/>
          <w:color w:val="000000" w:themeColor="text1"/>
          <w:sz w:val="24"/>
          <w:szCs w:val="24"/>
        </w:rPr>
        <w:t xml:space="preserve">A </w:t>
      </w:r>
      <w:r w:rsidR="005D4EB8">
        <w:rPr>
          <w:rFonts w:ascii="Times New Roman" w:hAnsi="Times New Roman" w:cs="Times New Roman"/>
          <w:color w:val="000000" w:themeColor="text1"/>
          <w:sz w:val="24"/>
          <w:szCs w:val="24"/>
        </w:rPr>
        <w:t xml:space="preserve">pedagógusok </w:t>
      </w:r>
      <w:r w:rsidRPr="00B2156E">
        <w:rPr>
          <w:rFonts w:ascii="Times New Roman" w:hAnsi="Times New Roman" w:cs="Times New Roman"/>
          <w:color w:val="000000" w:themeColor="text1"/>
          <w:sz w:val="24"/>
          <w:szCs w:val="24"/>
        </w:rPr>
        <w:t>tehetség</w:t>
      </w:r>
      <w:r>
        <w:rPr>
          <w:rFonts w:ascii="Times New Roman" w:hAnsi="Times New Roman" w:cs="Times New Roman"/>
          <w:color w:val="000000" w:themeColor="text1"/>
          <w:sz w:val="24"/>
          <w:szCs w:val="24"/>
        </w:rPr>
        <w:t>g</w:t>
      </w:r>
      <w:r w:rsidRPr="00B2156E">
        <w:rPr>
          <w:rFonts w:ascii="Times New Roman" w:hAnsi="Times New Roman" w:cs="Times New Roman"/>
          <w:color w:val="000000" w:themeColor="text1"/>
          <w:sz w:val="24"/>
          <w:szCs w:val="24"/>
        </w:rPr>
        <w:t>ondozó munká</w:t>
      </w:r>
      <w:r w:rsidR="005D4EB8">
        <w:rPr>
          <w:rFonts w:ascii="Times New Roman" w:hAnsi="Times New Roman" w:cs="Times New Roman"/>
          <w:color w:val="000000" w:themeColor="text1"/>
          <w:sz w:val="24"/>
          <w:szCs w:val="24"/>
        </w:rPr>
        <w:t>ját sajátos helyzetünkre tekintettel speciális végzet</w:t>
      </w:r>
      <w:r w:rsidR="005D4EB8">
        <w:rPr>
          <w:rFonts w:ascii="Times New Roman" w:hAnsi="Times New Roman" w:cs="Times New Roman"/>
          <w:color w:val="000000" w:themeColor="text1"/>
          <w:sz w:val="24"/>
          <w:szCs w:val="24"/>
        </w:rPr>
        <w:t>t</w:t>
      </w:r>
      <w:r w:rsidR="005D4EB8">
        <w:rPr>
          <w:rFonts w:ascii="Times New Roman" w:hAnsi="Times New Roman" w:cs="Times New Roman"/>
          <w:color w:val="000000" w:themeColor="text1"/>
          <w:sz w:val="24"/>
          <w:szCs w:val="24"/>
        </w:rPr>
        <w:t xml:space="preserve">ségű szakemberek támogatják: </w:t>
      </w:r>
      <w:r w:rsidRPr="00B2156E">
        <w:rPr>
          <w:rFonts w:ascii="Times New Roman" w:hAnsi="Times New Roman" w:cs="Times New Roman"/>
          <w:color w:val="000000" w:themeColor="text1"/>
          <w:sz w:val="24"/>
          <w:szCs w:val="24"/>
        </w:rPr>
        <w:t xml:space="preserve"> </w:t>
      </w:r>
      <w:r w:rsidR="003825FA">
        <w:rPr>
          <w:rFonts w:ascii="Times New Roman" w:hAnsi="Times New Roman" w:cs="Times New Roman"/>
          <w:color w:val="000000" w:themeColor="text1"/>
          <w:sz w:val="24"/>
          <w:szCs w:val="24"/>
        </w:rPr>
        <w:t>jelenleg 4</w:t>
      </w:r>
      <w:r w:rsidRPr="00B2156E">
        <w:rPr>
          <w:rFonts w:ascii="Times New Roman" w:hAnsi="Times New Roman" w:cs="Times New Roman"/>
          <w:color w:val="000000" w:themeColor="text1"/>
          <w:sz w:val="24"/>
          <w:szCs w:val="24"/>
        </w:rPr>
        <w:t xml:space="preserve"> fő tehetségfejlesztő pedagógus, 4 pszichológus, 41 szakvezető mentor, 2 fejlesztő pedagógus, 1 tehetség</w:t>
      </w:r>
      <w:r>
        <w:rPr>
          <w:rFonts w:ascii="Times New Roman" w:hAnsi="Times New Roman" w:cs="Times New Roman"/>
          <w:color w:val="000000" w:themeColor="text1"/>
          <w:sz w:val="24"/>
          <w:szCs w:val="24"/>
        </w:rPr>
        <w:t xml:space="preserve"> </w:t>
      </w:r>
      <w:r w:rsidRPr="00B2156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3825FA">
        <w:rPr>
          <w:rFonts w:ascii="Times New Roman" w:hAnsi="Times New Roman" w:cs="Times New Roman"/>
          <w:color w:val="000000" w:themeColor="text1"/>
          <w:sz w:val="24"/>
          <w:szCs w:val="24"/>
        </w:rPr>
        <w:t xml:space="preserve">tutor, 6 mérés-értékelési </w:t>
      </w:r>
      <w:r w:rsidRPr="00B2156E">
        <w:rPr>
          <w:rFonts w:ascii="Times New Roman" w:hAnsi="Times New Roman" w:cs="Times New Roman"/>
          <w:color w:val="000000" w:themeColor="text1"/>
          <w:sz w:val="24"/>
          <w:szCs w:val="24"/>
        </w:rPr>
        <w:t>szak</w:t>
      </w:r>
      <w:r w:rsidR="005D4EB8">
        <w:rPr>
          <w:rFonts w:ascii="Times New Roman" w:hAnsi="Times New Roman" w:cs="Times New Roman"/>
          <w:color w:val="000000" w:themeColor="text1"/>
          <w:sz w:val="24"/>
          <w:szCs w:val="24"/>
        </w:rPr>
        <w:t>értő.</w:t>
      </w:r>
    </w:p>
    <w:p w14:paraId="3F728AAA" w14:textId="77777777" w:rsidR="003825FA" w:rsidRDefault="003825FA" w:rsidP="00B04783">
      <w:pPr>
        <w:spacing w:after="0"/>
        <w:rPr>
          <w:rFonts w:ascii="Times New Roman" w:hAnsi="Times New Roman" w:cs="Times New Roman"/>
          <w:color w:val="000000" w:themeColor="text1"/>
          <w:sz w:val="24"/>
          <w:szCs w:val="24"/>
        </w:rPr>
      </w:pPr>
    </w:p>
    <w:p w14:paraId="707A7ADE" w14:textId="0EAEA7AC" w:rsidR="00B04783" w:rsidRPr="00B2156E" w:rsidRDefault="00B04783" w:rsidP="00B04783">
      <w:pPr>
        <w:spacing w:after="0"/>
        <w:rPr>
          <w:rFonts w:ascii="Times New Roman" w:hAnsi="Times New Roman" w:cs="Times New Roman"/>
          <w:color w:val="000000" w:themeColor="text1"/>
          <w:sz w:val="24"/>
          <w:szCs w:val="24"/>
        </w:rPr>
      </w:pPr>
      <w:r w:rsidRPr="00B2156E">
        <w:rPr>
          <w:rFonts w:ascii="Times New Roman" w:hAnsi="Times New Roman" w:cs="Times New Roman"/>
          <w:color w:val="000000" w:themeColor="text1"/>
          <w:sz w:val="24"/>
          <w:szCs w:val="24"/>
        </w:rPr>
        <w:t xml:space="preserve">A </w:t>
      </w:r>
      <w:r w:rsidR="005D4EB8">
        <w:rPr>
          <w:rFonts w:ascii="Times New Roman" w:hAnsi="Times New Roman" w:cs="Times New Roman"/>
          <w:color w:val="000000" w:themeColor="text1"/>
          <w:sz w:val="24"/>
          <w:szCs w:val="24"/>
        </w:rPr>
        <w:t xml:space="preserve">Minősített Tehetséggondozó Műhely feladatainak végzését </w:t>
      </w:r>
      <w:r w:rsidRPr="00B2156E">
        <w:rPr>
          <w:rFonts w:ascii="Times New Roman" w:hAnsi="Times New Roman" w:cs="Times New Roman"/>
          <w:color w:val="000000" w:themeColor="text1"/>
          <w:sz w:val="24"/>
          <w:szCs w:val="24"/>
        </w:rPr>
        <w:t>6 fős</w:t>
      </w:r>
      <w:r w:rsidR="005D4EB8" w:rsidRPr="005D4EB8">
        <w:rPr>
          <w:rFonts w:ascii="Times New Roman" w:hAnsi="Times New Roman" w:cs="Times New Roman"/>
          <w:color w:val="000000" w:themeColor="text1"/>
          <w:sz w:val="24"/>
          <w:szCs w:val="24"/>
        </w:rPr>
        <w:t xml:space="preserve"> </w:t>
      </w:r>
      <w:r w:rsidR="005D4EB8" w:rsidRPr="00B2156E">
        <w:rPr>
          <w:rFonts w:ascii="Times New Roman" w:hAnsi="Times New Roman" w:cs="Times New Roman"/>
          <w:color w:val="000000" w:themeColor="text1"/>
          <w:sz w:val="24"/>
          <w:szCs w:val="24"/>
        </w:rPr>
        <w:t>szakmai csoport</w:t>
      </w:r>
      <w:r w:rsidR="005D4EB8">
        <w:rPr>
          <w:rFonts w:ascii="Times New Roman" w:hAnsi="Times New Roman" w:cs="Times New Roman"/>
          <w:color w:val="000000" w:themeColor="text1"/>
          <w:sz w:val="24"/>
          <w:szCs w:val="24"/>
        </w:rPr>
        <w:t xml:space="preserve"> támoga</w:t>
      </w:r>
      <w:r w:rsidR="005D4EB8">
        <w:rPr>
          <w:rFonts w:ascii="Times New Roman" w:hAnsi="Times New Roman" w:cs="Times New Roman"/>
          <w:color w:val="000000" w:themeColor="text1"/>
          <w:sz w:val="24"/>
          <w:szCs w:val="24"/>
        </w:rPr>
        <w:t>t</w:t>
      </w:r>
      <w:r w:rsidR="005D4EB8">
        <w:rPr>
          <w:rFonts w:ascii="Times New Roman" w:hAnsi="Times New Roman" w:cs="Times New Roman"/>
          <w:color w:val="000000" w:themeColor="text1"/>
          <w:sz w:val="24"/>
          <w:szCs w:val="24"/>
        </w:rPr>
        <w:t>ja</w:t>
      </w:r>
      <w:r w:rsidRPr="00B2156E">
        <w:rPr>
          <w:rFonts w:ascii="Times New Roman" w:hAnsi="Times New Roman" w:cs="Times New Roman"/>
          <w:color w:val="000000" w:themeColor="text1"/>
          <w:sz w:val="24"/>
          <w:szCs w:val="24"/>
        </w:rPr>
        <w:t>, tagjai:</w:t>
      </w:r>
    </w:p>
    <w:p w14:paraId="25C88C5D" w14:textId="77777777" w:rsidR="00B04783" w:rsidRPr="00B2156E" w:rsidRDefault="00B04783" w:rsidP="00B04783">
      <w:pPr>
        <w:numPr>
          <w:ilvl w:val="0"/>
          <w:numId w:val="35"/>
        </w:numPr>
        <w:spacing w:after="0" w:line="240" w:lineRule="auto"/>
        <w:ind w:left="765" w:hanging="357"/>
        <w:rPr>
          <w:rFonts w:ascii="Times New Roman" w:hAnsi="Times New Roman" w:cs="Times New Roman"/>
          <w:color w:val="000000" w:themeColor="text1"/>
          <w:sz w:val="24"/>
          <w:szCs w:val="24"/>
        </w:rPr>
      </w:pPr>
      <w:r w:rsidRPr="00B2156E">
        <w:rPr>
          <w:rFonts w:ascii="Times New Roman" w:hAnsi="Times New Roman" w:cs="Times New Roman"/>
          <w:color w:val="000000" w:themeColor="text1"/>
          <w:sz w:val="24"/>
          <w:szCs w:val="24"/>
        </w:rPr>
        <w:t xml:space="preserve">az intézményvezető </w:t>
      </w:r>
    </w:p>
    <w:p w14:paraId="19BD8D0D" w14:textId="77777777" w:rsidR="00B04783" w:rsidRPr="00B2156E" w:rsidRDefault="00B04783" w:rsidP="00B04783">
      <w:pPr>
        <w:numPr>
          <w:ilvl w:val="0"/>
          <w:numId w:val="35"/>
        </w:numPr>
        <w:spacing w:after="0" w:line="240" w:lineRule="auto"/>
        <w:ind w:left="765" w:hanging="357"/>
        <w:rPr>
          <w:rFonts w:ascii="Times New Roman" w:hAnsi="Times New Roman" w:cs="Times New Roman"/>
          <w:color w:val="000000" w:themeColor="text1"/>
          <w:sz w:val="24"/>
          <w:szCs w:val="24"/>
        </w:rPr>
      </w:pPr>
      <w:r w:rsidRPr="00B2156E">
        <w:rPr>
          <w:rFonts w:ascii="Times New Roman" w:hAnsi="Times New Roman" w:cs="Times New Roman"/>
          <w:color w:val="000000" w:themeColor="text1"/>
          <w:sz w:val="24"/>
          <w:szCs w:val="24"/>
        </w:rPr>
        <w:t>a programfelelős</w:t>
      </w:r>
    </w:p>
    <w:p w14:paraId="17D8E738" w14:textId="77777777" w:rsidR="00B04783" w:rsidRPr="00AC3929" w:rsidRDefault="00B04783" w:rsidP="00B04783">
      <w:pPr>
        <w:numPr>
          <w:ilvl w:val="0"/>
          <w:numId w:val="35"/>
        </w:numPr>
        <w:spacing w:after="0" w:line="240" w:lineRule="auto"/>
        <w:ind w:left="765"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Deák Ferenc Gimná</w:t>
      </w:r>
      <w:r w:rsidRPr="00B2156E">
        <w:rPr>
          <w:rFonts w:ascii="Times New Roman" w:hAnsi="Times New Roman" w:cs="Times New Roman"/>
          <w:color w:val="000000" w:themeColor="text1"/>
          <w:sz w:val="24"/>
          <w:szCs w:val="24"/>
        </w:rPr>
        <w:t>z</w:t>
      </w:r>
      <w:r>
        <w:rPr>
          <w:rFonts w:ascii="Times New Roman" w:hAnsi="Times New Roman" w:cs="Times New Roman"/>
          <w:color w:val="000000" w:themeColor="text1"/>
          <w:sz w:val="24"/>
          <w:szCs w:val="24"/>
        </w:rPr>
        <w:t>ium és Általános Iskola</w:t>
      </w:r>
      <w:r w:rsidRPr="00B2156E">
        <w:rPr>
          <w:rFonts w:ascii="Times New Roman" w:hAnsi="Times New Roman" w:cs="Times New Roman"/>
          <w:color w:val="000000" w:themeColor="text1"/>
          <w:sz w:val="24"/>
          <w:szCs w:val="24"/>
        </w:rPr>
        <w:t xml:space="preserve"> tagintézmény</w:t>
      </w:r>
      <w:r>
        <w:rPr>
          <w:rFonts w:ascii="Times New Roman" w:hAnsi="Times New Roman" w:cs="Times New Roman"/>
          <w:color w:val="000000" w:themeColor="text1"/>
          <w:sz w:val="24"/>
          <w:szCs w:val="24"/>
        </w:rPr>
        <w:t>-</w:t>
      </w:r>
      <w:r w:rsidRPr="00B2156E">
        <w:rPr>
          <w:rFonts w:ascii="Times New Roman" w:hAnsi="Times New Roman" w:cs="Times New Roman"/>
          <w:color w:val="000000" w:themeColor="text1"/>
          <w:sz w:val="24"/>
          <w:szCs w:val="24"/>
        </w:rPr>
        <w:t>vezető</w:t>
      </w:r>
      <w:r>
        <w:rPr>
          <w:rFonts w:ascii="Times New Roman" w:hAnsi="Times New Roman" w:cs="Times New Roman"/>
          <w:color w:val="000000" w:themeColor="text1"/>
          <w:sz w:val="24"/>
          <w:szCs w:val="24"/>
        </w:rPr>
        <w:t>je (igazgatója)</w:t>
      </w:r>
      <w:r w:rsidRPr="00B2156E">
        <w:rPr>
          <w:rFonts w:ascii="Times New Roman" w:hAnsi="Times New Roman" w:cs="Times New Roman"/>
          <w:color w:val="000000" w:themeColor="text1"/>
          <w:sz w:val="24"/>
          <w:szCs w:val="24"/>
        </w:rPr>
        <w:t xml:space="preserve"> </w:t>
      </w:r>
    </w:p>
    <w:p w14:paraId="772B0B5C" w14:textId="77777777" w:rsidR="00B04783" w:rsidRPr="00B2156E" w:rsidRDefault="00B04783" w:rsidP="00B04783">
      <w:pPr>
        <w:numPr>
          <w:ilvl w:val="0"/>
          <w:numId w:val="35"/>
        </w:numPr>
        <w:spacing w:after="0" w:line="240" w:lineRule="auto"/>
        <w:ind w:left="765"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Deák Ferenc Gimná</w:t>
      </w:r>
      <w:r w:rsidRPr="00B2156E">
        <w:rPr>
          <w:rFonts w:ascii="Times New Roman" w:hAnsi="Times New Roman" w:cs="Times New Roman"/>
          <w:color w:val="000000" w:themeColor="text1"/>
          <w:sz w:val="24"/>
          <w:szCs w:val="24"/>
        </w:rPr>
        <w:t>z</w:t>
      </w:r>
      <w:r>
        <w:rPr>
          <w:rFonts w:ascii="Times New Roman" w:hAnsi="Times New Roman" w:cs="Times New Roman"/>
          <w:color w:val="000000" w:themeColor="text1"/>
          <w:sz w:val="24"/>
          <w:szCs w:val="24"/>
        </w:rPr>
        <w:t xml:space="preserve">ium és Általános Iskola </w:t>
      </w:r>
      <w:r w:rsidRPr="00B2156E">
        <w:rPr>
          <w:rFonts w:ascii="Times New Roman" w:hAnsi="Times New Roman" w:cs="Times New Roman"/>
          <w:color w:val="000000" w:themeColor="text1"/>
          <w:sz w:val="24"/>
          <w:szCs w:val="24"/>
        </w:rPr>
        <w:t>iskolapszichológus</w:t>
      </w:r>
      <w:r>
        <w:rPr>
          <w:rFonts w:ascii="Times New Roman" w:hAnsi="Times New Roman" w:cs="Times New Roman"/>
          <w:color w:val="000000" w:themeColor="text1"/>
          <w:sz w:val="24"/>
          <w:szCs w:val="24"/>
        </w:rPr>
        <w:t>a</w:t>
      </w:r>
      <w:r w:rsidRPr="00B215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0E7B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 tehetségaz</w:t>
      </w:r>
      <w:r>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nosítás koordinálója</w:t>
      </w:r>
    </w:p>
    <w:p w14:paraId="495FB538" w14:textId="77777777" w:rsidR="00B04783" w:rsidRPr="00B2156E" w:rsidRDefault="00B04783" w:rsidP="00B04783">
      <w:pPr>
        <w:numPr>
          <w:ilvl w:val="0"/>
          <w:numId w:val="35"/>
        </w:numPr>
        <w:spacing w:after="0" w:line="240" w:lineRule="auto"/>
        <w:ind w:left="765"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Babits Tehetségpont vezetője (a Babits Mihály Gimnázium igazgató- helyettese)</w:t>
      </w:r>
    </w:p>
    <w:p w14:paraId="77B7F54A" w14:textId="21F3127D" w:rsidR="00B04783" w:rsidRPr="00AC3929" w:rsidRDefault="00B04783" w:rsidP="00B04783">
      <w:pPr>
        <w:pStyle w:val="Listaszerbekezds"/>
        <w:numPr>
          <w:ilvl w:val="0"/>
          <w:numId w:val="35"/>
        </w:numPr>
        <w:spacing w:after="40" w:line="276"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a „Gyakorlótér” </w:t>
      </w:r>
      <w:r w:rsidR="003825FA">
        <w:rPr>
          <w:rFonts w:ascii="Times New Roman" w:hAnsi="Times New Roman" w:cs="Times New Roman"/>
          <w:color w:val="000000" w:themeColor="text1"/>
          <w:sz w:val="24"/>
          <w:szCs w:val="24"/>
        </w:rPr>
        <w:t>T</w:t>
      </w:r>
      <w:r w:rsidRPr="00B2156E">
        <w:rPr>
          <w:rFonts w:ascii="Times New Roman" w:hAnsi="Times New Roman" w:cs="Times New Roman"/>
          <w:color w:val="000000" w:themeColor="text1"/>
          <w:sz w:val="24"/>
          <w:szCs w:val="24"/>
        </w:rPr>
        <w:t>ehetségpont vezető</w:t>
      </w:r>
      <w:r>
        <w:rPr>
          <w:rFonts w:ascii="Times New Roman" w:hAnsi="Times New Roman" w:cs="Times New Roman"/>
          <w:color w:val="000000" w:themeColor="text1"/>
          <w:sz w:val="24"/>
          <w:szCs w:val="24"/>
        </w:rPr>
        <w:t>je (Általános Iskola)</w:t>
      </w:r>
    </w:p>
    <w:p w14:paraId="1F74025C" w14:textId="76C2BBD9" w:rsidR="00B04783" w:rsidRDefault="00B04783" w:rsidP="00B04783">
      <w:pPr>
        <w:pStyle w:val="Listaszerbekezds"/>
        <w:spacing w:after="40"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intézmény a szakmai csoport koordinálásával minden tanév elején elkészíti az intézm</w:t>
      </w:r>
      <w:r w:rsidR="00AF12D5">
        <w:rPr>
          <w:rFonts w:ascii="Times New Roman" w:hAnsi="Times New Roman" w:cs="Times New Roman"/>
          <w:color w:val="000000" w:themeColor="text1"/>
          <w:sz w:val="24"/>
          <w:szCs w:val="24"/>
        </w:rPr>
        <w:t>ényi tehetséggondozás munkaterve</w:t>
      </w:r>
      <w:r>
        <w:rPr>
          <w:rFonts w:ascii="Times New Roman" w:hAnsi="Times New Roman" w:cs="Times New Roman"/>
          <w:color w:val="000000" w:themeColor="text1"/>
          <w:sz w:val="24"/>
          <w:szCs w:val="24"/>
        </w:rPr>
        <w:t>t, ami a tanév feladatai mellett tartalmazza az adott évi tehetség-továbbképzések ütemezését is.</w:t>
      </w:r>
    </w:p>
    <w:p w14:paraId="41C4FB41" w14:textId="0518F6DE" w:rsidR="003825FA" w:rsidRPr="003825FA" w:rsidRDefault="003825FA" w:rsidP="003825FA">
      <w:pPr>
        <w:pStyle w:val="Listaszerbekezds"/>
        <w:spacing w:after="40"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3825FA">
        <w:rPr>
          <w:rFonts w:ascii="Times New Roman" w:hAnsi="Times New Roman" w:cs="Times New Roman"/>
          <w:color w:val="000000" w:themeColor="text1"/>
          <w:sz w:val="24"/>
          <w:szCs w:val="24"/>
        </w:rPr>
        <w:t xml:space="preserve">özéptávú továbbképzési tervünk </w:t>
      </w:r>
      <w:r>
        <w:rPr>
          <w:rFonts w:ascii="Times New Roman" w:hAnsi="Times New Roman" w:cs="Times New Roman"/>
          <w:color w:val="000000" w:themeColor="text1"/>
          <w:sz w:val="24"/>
          <w:szCs w:val="24"/>
        </w:rPr>
        <w:t xml:space="preserve">elsősorban </w:t>
      </w:r>
      <w:r w:rsidRPr="003825FA">
        <w:rPr>
          <w:rFonts w:ascii="Times New Roman" w:hAnsi="Times New Roman" w:cs="Times New Roman"/>
          <w:color w:val="000000" w:themeColor="text1"/>
          <w:sz w:val="24"/>
          <w:szCs w:val="24"/>
        </w:rPr>
        <w:t>azokat a képzéseket</w:t>
      </w:r>
      <w:r>
        <w:rPr>
          <w:rFonts w:ascii="Times New Roman" w:hAnsi="Times New Roman" w:cs="Times New Roman"/>
          <w:color w:val="000000" w:themeColor="text1"/>
          <w:sz w:val="24"/>
          <w:szCs w:val="24"/>
        </w:rPr>
        <w:t xml:space="preserve"> </w:t>
      </w:r>
      <w:r w:rsidRPr="003825FA">
        <w:rPr>
          <w:rFonts w:ascii="Times New Roman" w:hAnsi="Times New Roman" w:cs="Times New Roman"/>
          <w:color w:val="000000" w:themeColor="text1"/>
          <w:sz w:val="24"/>
          <w:szCs w:val="24"/>
        </w:rPr>
        <w:t>támogatja, melyek segíts</w:t>
      </w:r>
      <w:r w:rsidRPr="003825FA">
        <w:rPr>
          <w:rFonts w:ascii="Times New Roman" w:hAnsi="Times New Roman" w:cs="Times New Roman"/>
          <w:color w:val="000000" w:themeColor="text1"/>
          <w:sz w:val="24"/>
          <w:szCs w:val="24"/>
        </w:rPr>
        <w:t>é</w:t>
      </w:r>
      <w:r w:rsidRPr="003825FA">
        <w:rPr>
          <w:rFonts w:ascii="Times New Roman" w:hAnsi="Times New Roman" w:cs="Times New Roman"/>
          <w:color w:val="000000" w:themeColor="text1"/>
          <w:sz w:val="24"/>
          <w:szCs w:val="24"/>
        </w:rPr>
        <w:t xml:space="preserve">gével kollégáink egyre jobban </w:t>
      </w:r>
      <w:r>
        <w:rPr>
          <w:rFonts w:ascii="Times New Roman" w:hAnsi="Times New Roman" w:cs="Times New Roman"/>
          <w:color w:val="000000" w:themeColor="text1"/>
          <w:sz w:val="24"/>
          <w:szCs w:val="24"/>
        </w:rPr>
        <w:t>meg tudnak felelni a P</w:t>
      </w:r>
      <w:r w:rsidR="00EF4AE2">
        <w:rPr>
          <w:rFonts w:ascii="Times New Roman" w:hAnsi="Times New Roman" w:cs="Times New Roman"/>
          <w:color w:val="000000" w:themeColor="text1"/>
          <w:sz w:val="24"/>
          <w:szCs w:val="24"/>
        </w:rPr>
        <w:t xml:space="preserve">edagógiai </w:t>
      </w:r>
      <w:r>
        <w:rPr>
          <w:rFonts w:ascii="Times New Roman" w:hAnsi="Times New Roman" w:cs="Times New Roman"/>
          <w:color w:val="000000" w:themeColor="text1"/>
          <w:sz w:val="24"/>
          <w:szCs w:val="24"/>
        </w:rPr>
        <w:t>P</w:t>
      </w:r>
      <w:r w:rsidR="00EF4AE2">
        <w:rPr>
          <w:rFonts w:ascii="Times New Roman" w:hAnsi="Times New Roman" w:cs="Times New Roman"/>
          <w:color w:val="000000" w:themeColor="text1"/>
          <w:sz w:val="24"/>
          <w:szCs w:val="24"/>
        </w:rPr>
        <w:t>rogramban</w:t>
      </w:r>
      <w:r>
        <w:rPr>
          <w:rFonts w:ascii="Times New Roman" w:hAnsi="Times New Roman" w:cs="Times New Roman"/>
          <w:color w:val="000000" w:themeColor="text1"/>
          <w:sz w:val="24"/>
          <w:szCs w:val="24"/>
        </w:rPr>
        <w:t xml:space="preserve"> meg</w:t>
      </w:r>
      <w:r w:rsidRPr="003825FA">
        <w:rPr>
          <w:rFonts w:ascii="Times New Roman" w:hAnsi="Times New Roman" w:cs="Times New Roman"/>
          <w:color w:val="000000" w:themeColor="text1"/>
          <w:sz w:val="24"/>
          <w:szCs w:val="24"/>
        </w:rPr>
        <w:t>fogalmazott feladatoknak, különösen a tehetség témában tervezett képzéseken</w:t>
      </w:r>
      <w:r>
        <w:rPr>
          <w:rFonts w:ascii="Times New Roman" w:hAnsi="Times New Roman" w:cs="Times New Roman"/>
          <w:color w:val="000000" w:themeColor="text1"/>
          <w:sz w:val="24"/>
          <w:szCs w:val="24"/>
        </w:rPr>
        <w:t>, továbbképzéseken történő rész</w:t>
      </w:r>
      <w:r w:rsidRPr="003825FA">
        <w:rPr>
          <w:rFonts w:ascii="Times New Roman" w:hAnsi="Times New Roman" w:cs="Times New Roman"/>
          <w:color w:val="000000" w:themeColor="text1"/>
          <w:sz w:val="24"/>
          <w:szCs w:val="24"/>
        </w:rPr>
        <w:t xml:space="preserve">vételt. </w:t>
      </w:r>
      <w:r>
        <w:rPr>
          <w:rFonts w:ascii="Times New Roman" w:hAnsi="Times New Roman" w:cs="Times New Roman"/>
          <w:color w:val="000000" w:themeColor="text1"/>
          <w:sz w:val="24"/>
          <w:szCs w:val="24"/>
        </w:rPr>
        <w:t xml:space="preserve">Ezek a </w:t>
      </w:r>
      <w:r w:rsidRPr="003825FA">
        <w:rPr>
          <w:rFonts w:ascii="Times New Roman" w:hAnsi="Times New Roman" w:cs="Times New Roman"/>
          <w:color w:val="000000" w:themeColor="text1"/>
          <w:sz w:val="24"/>
          <w:szCs w:val="24"/>
        </w:rPr>
        <w:t>tehetségfejlesztő végzettség</w:t>
      </w:r>
      <w:r w:rsidR="00EF4AE2">
        <w:rPr>
          <w:rFonts w:ascii="Times New Roman" w:hAnsi="Times New Roman" w:cs="Times New Roman"/>
          <w:color w:val="000000" w:themeColor="text1"/>
          <w:sz w:val="24"/>
          <w:szCs w:val="24"/>
        </w:rPr>
        <w:t xml:space="preserve"> megszerzése mellett, </w:t>
      </w:r>
      <w:r>
        <w:rPr>
          <w:rFonts w:ascii="Times New Roman" w:hAnsi="Times New Roman" w:cs="Times New Roman"/>
          <w:color w:val="000000" w:themeColor="text1"/>
          <w:sz w:val="24"/>
          <w:szCs w:val="24"/>
        </w:rPr>
        <w:t xml:space="preserve">a tehetséggondozással foglakozó szervezetek által tartott </w:t>
      </w:r>
      <w:r w:rsidR="00EC0A0D" w:rsidRPr="003825FA">
        <w:rPr>
          <w:rFonts w:ascii="Times New Roman" w:hAnsi="Times New Roman" w:cs="Times New Roman"/>
          <w:color w:val="000000" w:themeColor="text1"/>
          <w:sz w:val="24"/>
          <w:szCs w:val="24"/>
        </w:rPr>
        <w:t xml:space="preserve">5 – 10- 30 órás </w:t>
      </w:r>
      <w:r w:rsidR="00EC0A0D">
        <w:rPr>
          <w:rFonts w:ascii="Times New Roman" w:hAnsi="Times New Roman" w:cs="Times New Roman"/>
          <w:color w:val="000000" w:themeColor="text1"/>
          <w:sz w:val="24"/>
          <w:szCs w:val="24"/>
        </w:rPr>
        <w:t>egyéni és csoportos továbbképzések.</w:t>
      </w:r>
      <w:r w:rsidR="00EC0A0D" w:rsidRPr="003825FA">
        <w:rPr>
          <w:rFonts w:ascii="Times New Roman" w:hAnsi="Times New Roman" w:cs="Times New Roman"/>
          <w:color w:val="000000" w:themeColor="text1"/>
          <w:sz w:val="24"/>
          <w:szCs w:val="24"/>
        </w:rPr>
        <w:t xml:space="preserve"> </w:t>
      </w:r>
    </w:p>
    <w:p w14:paraId="42481BD0" w14:textId="00ED18A7" w:rsidR="00385023" w:rsidRDefault="003850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408B547F" w14:textId="1CE5D9BA" w:rsidR="00B04783" w:rsidRDefault="00B04783" w:rsidP="00B04783">
      <w:pPr>
        <w:pStyle w:val="Listaszerbekezds"/>
        <w:numPr>
          <w:ilvl w:val="0"/>
          <w:numId w:val="38"/>
        </w:numPr>
        <w:rPr>
          <w:rFonts w:ascii="Times New Roman" w:hAnsi="Times New Roman" w:cs="Times New Roman"/>
          <w:b/>
          <w:sz w:val="24"/>
          <w:szCs w:val="24"/>
        </w:rPr>
      </w:pPr>
      <w:r w:rsidRPr="00B04783">
        <w:rPr>
          <w:rFonts w:ascii="Times New Roman" w:hAnsi="Times New Roman" w:cs="Times New Roman"/>
          <w:b/>
          <w:sz w:val="24"/>
          <w:szCs w:val="24"/>
        </w:rPr>
        <w:lastRenderedPageBreak/>
        <w:t>A tehetséggondozás infrastrukturális feltételei</w:t>
      </w:r>
    </w:p>
    <w:p w14:paraId="320F52F2" w14:textId="7EE6B019" w:rsidR="00385023" w:rsidRPr="00385023" w:rsidRDefault="00385023" w:rsidP="00385023">
      <w:pPr>
        <w:rPr>
          <w:rFonts w:ascii="Times New Roman" w:hAnsi="Times New Roman" w:cs="Times New Roman"/>
          <w:sz w:val="24"/>
          <w:szCs w:val="24"/>
        </w:rPr>
      </w:pPr>
      <w:r w:rsidRPr="00385023">
        <w:rPr>
          <w:rFonts w:ascii="Times New Roman" w:hAnsi="Times New Roman" w:cs="Times New Roman"/>
          <w:sz w:val="24"/>
          <w:szCs w:val="24"/>
        </w:rPr>
        <w:t>Intézményünkben adottak a tárgyi feltételek a tehetségfejlesztés minden fázisában</w:t>
      </w:r>
    </w:p>
    <w:tbl>
      <w:tblPr>
        <w:tblStyle w:val="Rcsostblzat"/>
        <w:tblW w:w="9067" w:type="dxa"/>
        <w:tblLook w:val="04A0" w:firstRow="1" w:lastRow="0" w:firstColumn="1" w:lastColumn="0" w:noHBand="0" w:noVBand="1"/>
      </w:tblPr>
      <w:tblGrid>
        <w:gridCol w:w="5665"/>
        <w:gridCol w:w="3402"/>
      </w:tblGrid>
      <w:tr w:rsidR="00385023" w:rsidRPr="00404565" w14:paraId="7A1ABE2F" w14:textId="0575ACC3" w:rsidTr="00DC05C0">
        <w:tc>
          <w:tcPr>
            <w:tcW w:w="5665" w:type="dxa"/>
          </w:tcPr>
          <w:p w14:paraId="3C355425" w14:textId="77777777" w:rsidR="00385023" w:rsidRPr="00404565" w:rsidRDefault="00385023" w:rsidP="00AF12D5">
            <w:pPr>
              <w:jc w:val="center"/>
              <w:rPr>
                <w:rFonts w:ascii="Times New Roman" w:hAnsi="Times New Roman" w:cs="Times New Roman"/>
                <w:b/>
              </w:rPr>
            </w:pPr>
            <w:r w:rsidRPr="00404565">
              <w:rPr>
                <w:rFonts w:ascii="Times New Roman" w:hAnsi="Times New Roman" w:cs="Times New Roman"/>
                <w:b/>
              </w:rPr>
              <w:t>Infrastruktúra</w:t>
            </w:r>
          </w:p>
        </w:tc>
        <w:tc>
          <w:tcPr>
            <w:tcW w:w="3402" w:type="dxa"/>
          </w:tcPr>
          <w:p w14:paraId="0E715882" w14:textId="26EA5B55" w:rsidR="00385023" w:rsidRPr="00404565" w:rsidRDefault="003825FA" w:rsidP="003825FA">
            <w:pPr>
              <w:jc w:val="center"/>
              <w:rPr>
                <w:rFonts w:ascii="Times New Roman" w:hAnsi="Times New Roman" w:cs="Times New Roman"/>
                <w:b/>
              </w:rPr>
            </w:pPr>
            <w:r>
              <w:rPr>
                <w:rFonts w:ascii="Times New Roman" w:hAnsi="Times New Roman" w:cs="Times New Roman"/>
                <w:b/>
              </w:rPr>
              <w:t>Megléte</w:t>
            </w:r>
          </w:p>
        </w:tc>
      </w:tr>
      <w:tr w:rsidR="00385023" w:rsidRPr="00404565" w14:paraId="1110D3C9" w14:textId="2D5D3863" w:rsidTr="00DC05C0">
        <w:tc>
          <w:tcPr>
            <w:tcW w:w="5665" w:type="dxa"/>
          </w:tcPr>
          <w:p w14:paraId="6EFEF939" w14:textId="3C687C74" w:rsidR="00385023" w:rsidRPr="00404565" w:rsidRDefault="00385023" w:rsidP="00385023">
            <w:pPr>
              <w:ind w:left="29"/>
              <w:jc w:val="both"/>
              <w:rPr>
                <w:rFonts w:ascii="Times New Roman" w:hAnsi="Times New Roman" w:cs="Times New Roman"/>
              </w:rPr>
            </w:pPr>
            <w:r w:rsidRPr="00404565">
              <w:rPr>
                <w:rFonts w:ascii="Times New Roman" w:hAnsi="Times New Roman" w:cs="Times New Roman"/>
              </w:rPr>
              <w:t xml:space="preserve">tehetségazonosításra alkalmas helyiség </w:t>
            </w:r>
          </w:p>
        </w:tc>
        <w:tc>
          <w:tcPr>
            <w:tcW w:w="3402" w:type="dxa"/>
          </w:tcPr>
          <w:p w14:paraId="6C48FA8A" w14:textId="418CC301" w:rsidR="00385023" w:rsidRPr="00404565" w:rsidRDefault="003825FA" w:rsidP="003825FA">
            <w:pPr>
              <w:ind w:left="29"/>
              <w:jc w:val="center"/>
              <w:rPr>
                <w:rFonts w:ascii="Times New Roman" w:hAnsi="Times New Roman" w:cs="Times New Roman"/>
              </w:rPr>
            </w:pPr>
            <w:r>
              <w:rPr>
                <w:rFonts w:ascii="Times New Roman" w:hAnsi="Times New Roman" w:cs="Times New Roman"/>
              </w:rPr>
              <w:t>Igen</w:t>
            </w:r>
          </w:p>
        </w:tc>
      </w:tr>
      <w:tr w:rsidR="00385023" w:rsidRPr="00404565" w14:paraId="48AD6A25" w14:textId="46C07266" w:rsidTr="00DC05C0">
        <w:tc>
          <w:tcPr>
            <w:tcW w:w="5665" w:type="dxa"/>
          </w:tcPr>
          <w:p w14:paraId="4D997034" w14:textId="77777777" w:rsidR="00385023" w:rsidRPr="00404565" w:rsidRDefault="00385023" w:rsidP="00AF12D5">
            <w:pPr>
              <w:ind w:left="29"/>
              <w:jc w:val="both"/>
              <w:rPr>
                <w:rFonts w:ascii="Times New Roman" w:hAnsi="Times New Roman" w:cs="Times New Roman"/>
              </w:rPr>
            </w:pPr>
            <w:r w:rsidRPr="00404565">
              <w:rPr>
                <w:rFonts w:ascii="Times New Roman" w:hAnsi="Times New Roman" w:cs="Times New Roman"/>
              </w:rPr>
              <w:t xml:space="preserve">egyéni fejlesztésre alkalmas helyiség; </w:t>
            </w:r>
          </w:p>
        </w:tc>
        <w:tc>
          <w:tcPr>
            <w:tcW w:w="3402" w:type="dxa"/>
          </w:tcPr>
          <w:p w14:paraId="5FF18D0B" w14:textId="2137641A" w:rsidR="00385023" w:rsidRPr="00404565" w:rsidRDefault="003825FA" w:rsidP="003825FA">
            <w:pPr>
              <w:ind w:left="29"/>
              <w:jc w:val="center"/>
              <w:rPr>
                <w:rFonts w:ascii="Times New Roman" w:hAnsi="Times New Roman" w:cs="Times New Roman"/>
              </w:rPr>
            </w:pPr>
            <w:r>
              <w:rPr>
                <w:rFonts w:ascii="Times New Roman" w:hAnsi="Times New Roman" w:cs="Times New Roman"/>
              </w:rPr>
              <w:t>Igen</w:t>
            </w:r>
          </w:p>
        </w:tc>
      </w:tr>
      <w:tr w:rsidR="00385023" w:rsidRPr="00404565" w14:paraId="2775027F" w14:textId="50BCBE9B" w:rsidTr="00DC05C0">
        <w:tc>
          <w:tcPr>
            <w:tcW w:w="5665" w:type="dxa"/>
          </w:tcPr>
          <w:p w14:paraId="3FCDF9F0" w14:textId="77777777" w:rsidR="00385023" w:rsidRPr="00404565" w:rsidRDefault="00385023" w:rsidP="00AF12D5">
            <w:pPr>
              <w:ind w:left="29"/>
              <w:jc w:val="both"/>
              <w:rPr>
                <w:rFonts w:ascii="Times New Roman" w:hAnsi="Times New Roman" w:cs="Times New Roman"/>
              </w:rPr>
            </w:pPr>
            <w:r w:rsidRPr="00404565">
              <w:rPr>
                <w:rFonts w:ascii="Times New Roman" w:hAnsi="Times New Roman" w:cs="Times New Roman"/>
              </w:rPr>
              <w:t xml:space="preserve">a tehetségazonosításhoz és a tehetségterületek fejlesztéséhez szükséges speciális tárgyi eszközök; </w:t>
            </w:r>
          </w:p>
        </w:tc>
        <w:tc>
          <w:tcPr>
            <w:tcW w:w="3402" w:type="dxa"/>
          </w:tcPr>
          <w:p w14:paraId="73E91174" w14:textId="2DCC159F" w:rsidR="00385023" w:rsidRPr="00404565" w:rsidRDefault="003825FA" w:rsidP="00DC05C0">
            <w:pPr>
              <w:ind w:left="29"/>
              <w:jc w:val="both"/>
              <w:rPr>
                <w:rFonts w:ascii="Times New Roman" w:hAnsi="Times New Roman" w:cs="Times New Roman"/>
              </w:rPr>
            </w:pPr>
            <w:r>
              <w:rPr>
                <w:rFonts w:ascii="Times New Roman" w:hAnsi="Times New Roman" w:cs="Times New Roman"/>
              </w:rPr>
              <w:t>Részben</w:t>
            </w:r>
            <w:r w:rsidR="00DC05C0">
              <w:rPr>
                <w:rFonts w:ascii="Times New Roman" w:hAnsi="Times New Roman" w:cs="Times New Roman"/>
              </w:rPr>
              <w:t>, fejlesztendő a tehetsé</w:t>
            </w:r>
            <w:r w:rsidR="00DC05C0">
              <w:rPr>
                <w:rFonts w:ascii="Times New Roman" w:hAnsi="Times New Roman" w:cs="Times New Roman"/>
              </w:rPr>
              <w:t>g</w:t>
            </w:r>
            <w:r w:rsidR="00DC05C0">
              <w:rPr>
                <w:rFonts w:ascii="Times New Roman" w:hAnsi="Times New Roman" w:cs="Times New Roman"/>
              </w:rPr>
              <w:t>azonosításhoz szükséges eszköztár</w:t>
            </w:r>
          </w:p>
        </w:tc>
      </w:tr>
      <w:tr w:rsidR="00385023" w:rsidRPr="00404565" w14:paraId="727004BC" w14:textId="4F4F847A" w:rsidTr="00DC05C0">
        <w:tc>
          <w:tcPr>
            <w:tcW w:w="5665" w:type="dxa"/>
          </w:tcPr>
          <w:p w14:paraId="4EED935C" w14:textId="77777777" w:rsidR="00385023" w:rsidRPr="00404565" w:rsidRDefault="00385023" w:rsidP="00AF12D5">
            <w:pPr>
              <w:ind w:left="29"/>
              <w:jc w:val="both"/>
              <w:rPr>
                <w:rFonts w:ascii="Times New Roman" w:hAnsi="Times New Roman" w:cs="Times New Roman"/>
              </w:rPr>
            </w:pPr>
            <w:r w:rsidRPr="00404565">
              <w:rPr>
                <w:rFonts w:ascii="Times New Roman" w:hAnsi="Times New Roman" w:cs="Times New Roman"/>
              </w:rPr>
              <w:t xml:space="preserve">kis létszámú csoportos foglalkozások, szakmai konzultációk, tanácsadás megtartására alkalmas helyiségek, a különböző életkorú célcsoportok igényeinek megfelelő berendezéssel; </w:t>
            </w:r>
          </w:p>
        </w:tc>
        <w:tc>
          <w:tcPr>
            <w:tcW w:w="3402" w:type="dxa"/>
          </w:tcPr>
          <w:p w14:paraId="389A278B" w14:textId="28D7A9B4" w:rsidR="00385023" w:rsidRPr="00404565" w:rsidRDefault="003825FA" w:rsidP="00DC05C0">
            <w:pPr>
              <w:ind w:left="29"/>
              <w:jc w:val="both"/>
              <w:rPr>
                <w:rFonts w:ascii="Times New Roman" w:hAnsi="Times New Roman" w:cs="Times New Roman"/>
              </w:rPr>
            </w:pPr>
            <w:r>
              <w:rPr>
                <w:rFonts w:ascii="Times New Roman" w:hAnsi="Times New Roman" w:cs="Times New Roman"/>
              </w:rPr>
              <w:t>Igen</w:t>
            </w:r>
            <w:r w:rsidR="00DC05C0">
              <w:rPr>
                <w:rFonts w:ascii="Times New Roman" w:hAnsi="Times New Roman" w:cs="Times New Roman"/>
              </w:rPr>
              <w:t>, de egyenetlen az eloszlás a tagintézmények között</w:t>
            </w:r>
          </w:p>
        </w:tc>
      </w:tr>
      <w:tr w:rsidR="00385023" w:rsidRPr="00404565" w14:paraId="65DFC514" w14:textId="0CEBD691" w:rsidTr="00DC05C0">
        <w:tc>
          <w:tcPr>
            <w:tcW w:w="5665" w:type="dxa"/>
          </w:tcPr>
          <w:p w14:paraId="4E72902A" w14:textId="77777777" w:rsidR="00385023" w:rsidRPr="00404565" w:rsidRDefault="00385023" w:rsidP="00AF12D5">
            <w:pPr>
              <w:ind w:left="29"/>
              <w:jc w:val="both"/>
              <w:rPr>
                <w:rFonts w:ascii="Times New Roman" w:hAnsi="Times New Roman" w:cs="Times New Roman"/>
              </w:rPr>
            </w:pPr>
            <w:r w:rsidRPr="00404565">
              <w:rPr>
                <w:rFonts w:ascii="Times New Roman" w:hAnsi="Times New Roman" w:cs="Times New Roman"/>
              </w:rPr>
              <w:t>könyvtár, amelyben elérhető a tehetséggondozással kapcsol</w:t>
            </w:r>
            <w:r w:rsidRPr="00404565">
              <w:rPr>
                <w:rFonts w:ascii="Times New Roman" w:hAnsi="Times New Roman" w:cs="Times New Roman"/>
              </w:rPr>
              <w:t>a</w:t>
            </w:r>
            <w:r w:rsidRPr="00404565">
              <w:rPr>
                <w:rFonts w:ascii="Times New Roman" w:hAnsi="Times New Roman" w:cs="Times New Roman"/>
              </w:rPr>
              <w:t xml:space="preserve">tos releváns, elsősorban hazai szakirodalom; </w:t>
            </w:r>
          </w:p>
        </w:tc>
        <w:tc>
          <w:tcPr>
            <w:tcW w:w="3402" w:type="dxa"/>
          </w:tcPr>
          <w:p w14:paraId="4E932EB3" w14:textId="335DDD9C" w:rsidR="00385023" w:rsidRPr="00404565" w:rsidRDefault="00DC05C0" w:rsidP="00DC05C0">
            <w:pPr>
              <w:ind w:left="-108"/>
              <w:jc w:val="both"/>
              <w:rPr>
                <w:rFonts w:ascii="Times New Roman" w:hAnsi="Times New Roman" w:cs="Times New Roman"/>
              </w:rPr>
            </w:pPr>
            <w:r>
              <w:rPr>
                <w:rFonts w:ascii="Times New Roman" w:hAnsi="Times New Roman" w:cs="Times New Roman"/>
              </w:rPr>
              <w:t>Részben,</w:t>
            </w:r>
            <w:r w:rsidR="0078412A">
              <w:rPr>
                <w:rFonts w:ascii="Times New Roman" w:hAnsi="Times New Roman" w:cs="Times New Roman"/>
              </w:rPr>
              <w:t xml:space="preserve"> </w:t>
            </w:r>
            <w:r>
              <w:rPr>
                <w:rFonts w:ascii="Times New Roman" w:hAnsi="Times New Roman" w:cs="Times New Roman"/>
              </w:rPr>
              <w:t xml:space="preserve">többségében </w:t>
            </w:r>
            <w:r w:rsidR="003825FA">
              <w:rPr>
                <w:rFonts w:ascii="Times New Roman" w:hAnsi="Times New Roman" w:cs="Times New Roman"/>
              </w:rPr>
              <w:t>MATEHETSZ kiadványok</w:t>
            </w:r>
            <w:r>
              <w:rPr>
                <w:rFonts w:ascii="Times New Roman" w:hAnsi="Times New Roman" w:cs="Times New Roman"/>
              </w:rPr>
              <w:t>. Fejles</w:t>
            </w:r>
            <w:r>
              <w:rPr>
                <w:rFonts w:ascii="Times New Roman" w:hAnsi="Times New Roman" w:cs="Times New Roman"/>
              </w:rPr>
              <w:t>z</w:t>
            </w:r>
            <w:r>
              <w:rPr>
                <w:rFonts w:ascii="Times New Roman" w:hAnsi="Times New Roman" w:cs="Times New Roman"/>
              </w:rPr>
              <w:t>tendő a lehetőségek szerint</w:t>
            </w:r>
          </w:p>
        </w:tc>
      </w:tr>
      <w:tr w:rsidR="00385023" w:rsidRPr="00404565" w14:paraId="789D36B1" w14:textId="7F736170" w:rsidTr="00DC05C0">
        <w:tc>
          <w:tcPr>
            <w:tcW w:w="5665" w:type="dxa"/>
          </w:tcPr>
          <w:p w14:paraId="54987BC9" w14:textId="77777777" w:rsidR="00385023" w:rsidRPr="00404565" w:rsidRDefault="00385023" w:rsidP="00AF12D5">
            <w:pPr>
              <w:ind w:left="29"/>
              <w:jc w:val="both"/>
              <w:rPr>
                <w:rFonts w:ascii="Times New Roman" w:hAnsi="Times New Roman" w:cs="Times New Roman"/>
              </w:rPr>
            </w:pPr>
            <w:r w:rsidRPr="00404565">
              <w:rPr>
                <w:rFonts w:ascii="Times New Roman" w:hAnsi="Times New Roman" w:cs="Times New Roman"/>
              </w:rPr>
              <w:t>informatikai eszközök: laptop, projektor, nyomtató, fénym</w:t>
            </w:r>
            <w:r w:rsidRPr="00404565">
              <w:rPr>
                <w:rFonts w:ascii="Times New Roman" w:hAnsi="Times New Roman" w:cs="Times New Roman"/>
              </w:rPr>
              <w:t>á</w:t>
            </w:r>
            <w:r w:rsidRPr="00404565">
              <w:rPr>
                <w:rFonts w:ascii="Times New Roman" w:hAnsi="Times New Roman" w:cs="Times New Roman"/>
              </w:rPr>
              <w:t xml:space="preserve">soló, internetkapcsolat; </w:t>
            </w:r>
          </w:p>
        </w:tc>
        <w:tc>
          <w:tcPr>
            <w:tcW w:w="3402" w:type="dxa"/>
          </w:tcPr>
          <w:p w14:paraId="086E12C8" w14:textId="1B7EB308" w:rsidR="00385023" w:rsidRPr="00404565" w:rsidRDefault="003825FA" w:rsidP="003825FA">
            <w:pPr>
              <w:ind w:left="29"/>
              <w:jc w:val="center"/>
              <w:rPr>
                <w:rFonts w:ascii="Times New Roman" w:hAnsi="Times New Roman" w:cs="Times New Roman"/>
              </w:rPr>
            </w:pPr>
            <w:r>
              <w:rPr>
                <w:rFonts w:ascii="Times New Roman" w:hAnsi="Times New Roman" w:cs="Times New Roman"/>
              </w:rPr>
              <w:t>Igen</w:t>
            </w:r>
          </w:p>
        </w:tc>
      </w:tr>
    </w:tbl>
    <w:p w14:paraId="04621713" w14:textId="77777777" w:rsidR="00AF12D5" w:rsidRPr="00AF12D5" w:rsidRDefault="00AF12D5" w:rsidP="00AF12D5">
      <w:pPr>
        <w:ind w:left="360"/>
        <w:rPr>
          <w:rFonts w:ascii="Times New Roman" w:hAnsi="Times New Roman" w:cs="Times New Roman"/>
          <w:b/>
          <w:color w:val="FF0000"/>
        </w:rPr>
      </w:pPr>
    </w:p>
    <w:p w14:paraId="5AEDE047" w14:textId="421BEBCD" w:rsidR="00AF12D5" w:rsidRPr="00EF4AE2" w:rsidRDefault="00AF12D5" w:rsidP="003825FA">
      <w:pPr>
        <w:pStyle w:val="Listaszerbekezds"/>
        <w:numPr>
          <w:ilvl w:val="0"/>
          <w:numId w:val="38"/>
        </w:numPr>
        <w:rPr>
          <w:rFonts w:ascii="Times New Roman" w:hAnsi="Times New Roman" w:cs="Times New Roman"/>
          <w:b/>
          <w:sz w:val="24"/>
          <w:szCs w:val="24"/>
        </w:rPr>
      </w:pPr>
      <w:r w:rsidRPr="00EF4AE2">
        <w:rPr>
          <w:rFonts w:ascii="Times New Roman" w:hAnsi="Times New Roman" w:cs="Times New Roman"/>
          <w:b/>
          <w:sz w:val="24"/>
          <w:szCs w:val="24"/>
        </w:rPr>
        <w:t xml:space="preserve">Tehetséges tanulók és sikeres tehetséggondozó pedagógus elismerése </w:t>
      </w:r>
    </w:p>
    <w:tbl>
      <w:tblPr>
        <w:tblStyle w:val="Rcsostblzat"/>
        <w:tblW w:w="9067" w:type="dxa"/>
        <w:tblLayout w:type="fixed"/>
        <w:tblLook w:val="04A0" w:firstRow="1" w:lastRow="0" w:firstColumn="1" w:lastColumn="0" w:noHBand="0" w:noVBand="1"/>
      </w:tblPr>
      <w:tblGrid>
        <w:gridCol w:w="2263"/>
        <w:gridCol w:w="3119"/>
        <w:gridCol w:w="3685"/>
      </w:tblGrid>
      <w:tr w:rsidR="00EF4AE2" w:rsidRPr="00EF4AE2" w14:paraId="37D03E08" w14:textId="77777777" w:rsidTr="00EF4AE2">
        <w:tc>
          <w:tcPr>
            <w:tcW w:w="2263" w:type="dxa"/>
          </w:tcPr>
          <w:p w14:paraId="72C1E2F3" w14:textId="77777777" w:rsidR="00AF12D5" w:rsidRPr="00EF4AE2" w:rsidRDefault="00AF12D5" w:rsidP="00AF12D5">
            <w:pPr>
              <w:rPr>
                <w:rFonts w:ascii="Times New Roman" w:hAnsi="Times New Roman" w:cs="Times New Roman"/>
                <w:b/>
              </w:rPr>
            </w:pPr>
          </w:p>
        </w:tc>
        <w:tc>
          <w:tcPr>
            <w:tcW w:w="3119" w:type="dxa"/>
          </w:tcPr>
          <w:p w14:paraId="132C7858" w14:textId="0AD5566E" w:rsidR="00AF12D5" w:rsidRPr="00EF4AE2" w:rsidRDefault="00EF4AE2" w:rsidP="00AF12D5">
            <w:pPr>
              <w:rPr>
                <w:rFonts w:ascii="Times New Roman" w:hAnsi="Times New Roman" w:cs="Times New Roman"/>
                <w:b/>
              </w:rPr>
            </w:pPr>
            <w:r w:rsidRPr="00EF4AE2">
              <w:rPr>
                <w:rFonts w:ascii="Times New Roman" w:hAnsi="Times New Roman" w:cs="Times New Roman"/>
                <w:b/>
              </w:rPr>
              <w:t xml:space="preserve">Tanuló </w:t>
            </w:r>
            <w:r w:rsidR="00AF12D5" w:rsidRPr="00EF4AE2">
              <w:rPr>
                <w:rFonts w:ascii="Times New Roman" w:hAnsi="Times New Roman" w:cs="Times New Roman"/>
                <w:b/>
              </w:rPr>
              <w:t>elismerése</w:t>
            </w:r>
          </w:p>
        </w:tc>
        <w:tc>
          <w:tcPr>
            <w:tcW w:w="3685" w:type="dxa"/>
          </w:tcPr>
          <w:p w14:paraId="2C118962" w14:textId="1B561B4A" w:rsidR="00AF12D5" w:rsidRPr="00EF4AE2" w:rsidRDefault="00EF4AE2" w:rsidP="00AF12D5">
            <w:pPr>
              <w:rPr>
                <w:rFonts w:ascii="Times New Roman" w:hAnsi="Times New Roman" w:cs="Times New Roman"/>
                <w:b/>
              </w:rPr>
            </w:pPr>
            <w:r>
              <w:rPr>
                <w:rFonts w:ascii="Times New Roman" w:hAnsi="Times New Roman" w:cs="Times New Roman"/>
                <w:b/>
              </w:rPr>
              <w:t>P</w:t>
            </w:r>
            <w:r w:rsidR="00AF12D5" w:rsidRPr="00EF4AE2">
              <w:rPr>
                <w:rFonts w:ascii="Times New Roman" w:hAnsi="Times New Roman" w:cs="Times New Roman"/>
                <w:b/>
              </w:rPr>
              <w:t>edagógus elismerése</w:t>
            </w:r>
          </w:p>
        </w:tc>
      </w:tr>
      <w:tr w:rsidR="00EF4AE2" w:rsidRPr="00EF4AE2" w14:paraId="65773A56" w14:textId="77777777" w:rsidTr="00EF4AE2">
        <w:tc>
          <w:tcPr>
            <w:tcW w:w="2263" w:type="dxa"/>
          </w:tcPr>
          <w:p w14:paraId="12E3A4E6" w14:textId="3D58F99E" w:rsidR="00EF4AE2" w:rsidRPr="00EF4AE2" w:rsidRDefault="00EF4AE2" w:rsidP="00AF12D5">
            <w:pPr>
              <w:rPr>
                <w:rFonts w:ascii="Times New Roman" w:hAnsi="Times New Roman" w:cs="Times New Roman"/>
                <w:b/>
              </w:rPr>
            </w:pPr>
            <w:r>
              <w:rPr>
                <w:rFonts w:ascii="Times New Roman" w:hAnsi="Times New Roman" w:cs="Times New Roman"/>
                <w:b/>
              </w:rPr>
              <w:t>Intézményi szintű</w:t>
            </w:r>
          </w:p>
        </w:tc>
        <w:tc>
          <w:tcPr>
            <w:tcW w:w="3119" w:type="dxa"/>
          </w:tcPr>
          <w:p w14:paraId="4239B3F1" w14:textId="759BE4F6" w:rsidR="00EF4AE2" w:rsidRPr="00EF4AE2" w:rsidRDefault="00EF4AE2" w:rsidP="00AF12D5">
            <w:pPr>
              <w:rPr>
                <w:rFonts w:ascii="Times New Roman" w:hAnsi="Times New Roman" w:cs="Times New Roman"/>
              </w:rPr>
            </w:pPr>
            <w:r w:rsidRPr="00EF4AE2">
              <w:rPr>
                <w:rFonts w:ascii="Times New Roman" w:hAnsi="Times New Roman" w:cs="Times New Roman"/>
              </w:rPr>
              <w:t xml:space="preserve">„Tehetséges gyakorlós”  </w:t>
            </w:r>
          </w:p>
        </w:tc>
        <w:tc>
          <w:tcPr>
            <w:tcW w:w="3685" w:type="dxa"/>
          </w:tcPr>
          <w:p w14:paraId="3AB8FAB8" w14:textId="053852C7" w:rsidR="00EF4AE2" w:rsidRPr="00EF4AE2" w:rsidRDefault="00EF4AE2" w:rsidP="00AF12D5">
            <w:pPr>
              <w:rPr>
                <w:rFonts w:ascii="Times New Roman" w:hAnsi="Times New Roman" w:cs="Times New Roman"/>
              </w:rPr>
            </w:pPr>
            <w:r w:rsidRPr="00EF4AE2">
              <w:rPr>
                <w:rFonts w:ascii="Times New Roman" w:hAnsi="Times New Roman" w:cs="Times New Roman"/>
              </w:rPr>
              <w:t>„Tehetségekért”</w:t>
            </w:r>
          </w:p>
        </w:tc>
      </w:tr>
      <w:tr w:rsidR="00EF4AE2" w:rsidRPr="00EF4AE2" w14:paraId="73FB9224" w14:textId="77777777" w:rsidTr="00EF4AE2">
        <w:tc>
          <w:tcPr>
            <w:tcW w:w="2263" w:type="dxa"/>
            <w:vMerge w:val="restart"/>
          </w:tcPr>
          <w:p w14:paraId="4AE8930B" w14:textId="756E1EDE" w:rsidR="003825FA" w:rsidRPr="00EF4AE2" w:rsidRDefault="003825FA" w:rsidP="00AF12D5">
            <w:pPr>
              <w:rPr>
                <w:rFonts w:ascii="Times New Roman" w:hAnsi="Times New Roman" w:cs="Times New Roman"/>
                <w:b/>
              </w:rPr>
            </w:pPr>
            <w:r w:rsidRPr="00EF4AE2">
              <w:rPr>
                <w:rFonts w:ascii="Times New Roman" w:hAnsi="Times New Roman" w:cs="Times New Roman"/>
                <w:b/>
              </w:rPr>
              <w:t xml:space="preserve">Deák </w:t>
            </w:r>
            <w:r w:rsidR="00EF4AE2">
              <w:rPr>
                <w:rFonts w:ascii="Times New Roman" w:hAnsi="Times New Roman" w:cs="Times New Roman"/>
                <w:b/>
              </w:rPr>
              <w:t>Gimnázium és Általános Iskola</w:t>
            </w:r>
          </w:p>
        </w:tc>
        <w:tc>
          <w:tcPr>
            <w:tcW w:w="3119" w:type="dxa"/>
          </w:tcPr>
          <w:p w14:paraId="575DFA8A" w14:textId="77777777" w:rsidR="003825FA" w:rsidRPr="00EF4AE2" w:rsidRDefault="003825FA" w:rsidP="00AF12D5">
            <w:pPr>
              <w:rPr>
                <w:rFonts w:ascii="Times New Roman" w:hAnsi="Times New Roman" w:cs="Times New Roman"/>
              </w:rPr>
            </w:pPr>
            <w:r w:rsidRPr="00EF4AE2">
              <w:rPr>
                <w:rFonts w:ascii="Times New Roman" w:hAnsi="Times New Roman" w:cs="Times New Roman"/>
              </w:rPr>
              <w:t>Deák-díj</w:t>
            </w:r>
          </w:p>
        </w:tc>
        <w:tc>
          <w:tcPr>
            <w:tcW w:w="3685" w:type="dxa"/>
          </w:tcPr>
          <w:p w14:paraId="4B616F67" w14:textId="77777777" w:rsidR="003825FA" w:rsidRPr="00EF4AE2" w:rsidRDefault="003825FA" w:rsidP="00AF12D5">
            <w:pPr>
              <w:rPr>
                <w:rFonts w:ascii="Times New Roman" w:hAnsi="Times New Roman" w:cs="Times New Roman"/>
              </w:rPr>
            </w:pPr>
            <w:r w:rsidRPr="00EF4AE2">
              <w:rPr>
                <w:rFonts w:ascii="Times New Roman" w:hAnsi="Times New Roman" w:cs="Times New Roman"/>
              </w:rPr>
              <w:t>Tehetségért</w:t>
            </w:r>
          </w:p>
        </w:tc>
      </w:tr>
      <w:tr w:rsidR="00EF4AE2" w:rsidRPr="00EF4AE2" w14:paraId="555245A8" w14:textId="77777777" w:rsidTr="00EF4AE2">
        <w:tc>
          <w:tcPr>
            <w:tcW w:w="2263" w:type="dxa"/>
            <w:vMerge/>
          </w:tcPr>
          <w:p w14:paraId="1522531C" w14:textId="77777777" w:rsidR="003825FA" w:rsidRPr="00EF4AE2" w:rsidRDefault="003825FA" w:rsidP="00AF12D5">
            <w:pPr>
              <w:rPr>
                <w:rFonts w:ascii="Times New Roman" w:hAnsi="Times New Roman" w:cs="Times New Roman"/>
                <w:b/>
              </w:rPr>
            </w:pPr>
          </w:p>
        </w:tc>
        <w:tc>
          <w:tcPr>
            <w:tcW w:w="3119" w:type="dxa"/>
          </w:tcPr>
          <w:p w14:paraId="60DB1F87" w14:textId="77777777" w:rsidR="003825FA" w:rsidRPr="00EF4AE2" w:rsidRDefault="003825FA" w:rsidP="00AF12D5">
            <w:pPr>
              <w:rPr>
                <w:rFonts w:ascii="Times New Roman" w:hAnsi="Times New Roman" w:cs="Times New Roman"/>
              </w:rPr>
            </w:pPr>
            <w:r w:rsidRPr="00EF4AE2">
              <w:rPr>
                <w:rFonts w:ascii="Times New Roman" w:hAnsi="Times New Roman" w:cs="Times New Roman"/>
              </w:rPr>
              <w:t>Deák diploma</w:t>
            </w:r>
          </w:p>
        </w:tc>
        <w:tc>
          <w:tcPr>
            <w:tcW w:w="3685" w:type="dxa"/>
          </w:tcPr>
          <w:p w14:paraId="51556D63" w14:textId="77777777" w:rsidR="003825FA" w:rsidRPr="00EF4AE2" w:rsidRDefault="003825FA" w:rsidP="00AF12D5">
            <w:pPr>
              <w:rPr>
                <w:rFonts w:ascii="Times New Roman" w:hAnsi="Times New Roman" w:cs="Times New Roman"/>
              </w:rPr>
            </w:pPr>
            <w:r w:rsidRPr="00EF4AE2">
              <w:rPr>
                <w:rFonts w:ascii="Times New Roman" w:hAnsi="Times New Roman" w:cs="Times New Roman"/>
              </w:rPr>
              <w:t>Deák diák mentor díj</w:t>
            </w:r>
          </w:p>
        </w:tc>
      </w:tr>
      <w:tr w:rsidR="00EF4AE2" w:rsidRPr="00EF4AE2" w14:paraId="1E294B62" w14:textId="77777777" w:rsidTr="00EF4AE2">
        <w:tc>
          <w:tcPr>
            <w:tcW w:w="2263" w:type="dxa"/>
            <w:vMerge w:val="restart"/>
          </w:tcPr>
          <w:p w14:paraId="50471DF0" w14:textId="1CA3260F" w:rsidR="00EF4AE2" w:rsidRPr="00EF4AE2" w:rsidRDefault="00EF4AE2" w:rsidP="00AF12D5">
            <w:pPr>
              <w:rPr>
                <w:rFonts w:ascii="Times New Roman" w:hAnsi="Times New Roman" w:cs="Times New Roman"/>
                <w:b/>
              </w:rPr>
            </w:pPr>
            <w:r w:rsidRPr="00EF4AE2">
              <w:rPr>
                <w:rFonts w:ascii="Times New Roman" w:hAnsi="Times New Roman" w:cs="Times New Roman"/>
                <w:b/>
              </w:rPr>
              <w:t>Babits</w:t>
            </w:r>
            <w:r>
              <w:rPr>
                <w:rFonts w:ascii="Times New Roman" w:hAnsi="Times New Roman" w:cs="Times New Roman"/>
                <w:b/>
              </w:rPr>
              <w:t xml:space="preserve"> Gimnázium és Szakgimnázium</w:t>
            </w:r>
          </w:p>
        </w:tc>
        <w:tc>
          <w:tcPr>
            <w:tcW w:w="3119" w:type="dxa"/>
          </w:tcPr>
          <w:p w14:paraId="53546D35" w14:textId="76022C18" w:rsidR="00EF4AE2" w:rsidRPr="00EF4AE2" w:rsidRDefault="00EF4AE2" w:rsidP="00AF12D5">
            <w:pPr>
              <w:rPr>
                <w:rFonts w:ascii="Times New Roman" w:hAnsi="Times New Roman" w:cs="Times New Roman"/>
              </w:rPr>
            </w:pPr>
            <w:r w:rsidRPr="00EF4AE2">
              <w:rPr>
                <w:rFonts w:ascii="Times New Roman" w:hAnsi="Times New Roman" w:cs="Times New Roman"/>
              </w:rPr>
              <w:t>Babits jutalomdíj</w:t>
            </w:r>
          </w:p>
        </w:tc>
        <w:tc>
          <w:tcPr>
            <w:tcW w:w="3685" w:type="dxa"/>
          </w:tcPr>
          <w:p w14:paraId="68EE6F1B" w14:textId="68387BA1" w:rsidR="00EF4AE2" w:rsidRPr="00EF4AE2" w:rsidRDefault="00EF4AE2" w:rsidP="00AF12D5">
            <w:pPr>
              <w:rPr>
                <w:rFonts w:ascii="Times New Roman" w:hAnsi="Times New Roman" w:cs="Times New Roman"/>
              </w:rPr>
            </w:pPr>
            <w:r w:rsidRPr="00EF4AE2">
              <w:rPr>
                <w:rFonts w:ascii="Times New Roman" w:hAnsi="Times New Roman" w:cs="Times New Roman"/>
              </w:rPr>
              <w:t>Magiszter Alapítvány díj</w:t>
            </w:r>
          </w:p>
        </w:tc>
      </w:tr>
      <w:tr w:rsidR="00EF4AE2" w:rsidRPr="00EF4AE2" w14:paraId="4698AA78" w14:textId="77777777" w:rsidTr="00EF4AE2">
        <w:tc>
          <w:tcPr>
            <w:tcW w:w="2263" w:type="dxa"/>
            <w:vMerge/>
          </w:tcPr>
          <w:p w14:paraId="313DA9A5" w14:textId="77777777" w:rsidR="00EF4AE2" w:rsidRPr="00EF4AE2" w:rsidRDefault="00EF4AE2" w:rsidP="00AF12D5">
            <w:pPr>
              <w:rPr>
                <w:rFonts w:ascii="Times New Roman" w:hAnsi="Times New Roman" w:cs="Times New Roman"/>
                <w:b/>
              </w:rPr>
            </w:pPr>
          </w:p>
        </w:tc>
        <w:tc>
          <w:tcPr>
            <w:tcW w:w="3119" w:type="dxa"/>
          </w:tcPr>
          <w:p w14:paraId="25A1FDE1" w14:textId="5F9DFB7E" w:rsidR="00EF4AE2" w:rsidRPr="00EF4AE2" w:rsidRDefault="00EF4AE2" w:rsidP="00AF12D5">
            <w:pPr>
              <w:rPr>
                <w:rFonts w:ascii="Times New Roman" w:hAnsi="Times New Roman" w:cs="Times New Roman"/>
              </w:rPr>
            </w:pPr>
            <w:r w:rsidRPr="00EF4AE2">
              <w:rPr>
                <w:rFonts w:ascii="Times New Roman" w:hAnsi="Times New Roman" w:cs="Times New Roman"/>
              </w:rPr>
              <w:t>Jó tanuló jó sportoló</w:t>
            </w:r>
          </w:p>
        </w:tc>
        <w:tc>
          <w:tcPr>
            <w:tcW w:w="3685" w:type="dxa"/>
          </w:tcPr>
          <w:p w14:paraId="52955988" w14:textId="77777777" w:rsidR="00EF4AE2" w:rsidRPr="00EF4AE2" w:rsidRDefault="00EF4AE2" w:rsidP="00AF12D5">
            <w:pPr>
              <w:rPr>
                <w:rFonts w:ascii="Times New Roman" w:hAnsi="Times New Roman" w:cs="Times New Roman"/>
              </w:rPr>
            </w:pPr>
          </w:p>
        </w:tc>
      </w:tr>
    </w:tbl>
    <w:p w14:paraId="2FAB7F95" w14:textId="30309797" w:rsidR="00776044" w:rsidRPr="00EF4AE2" w:rsidRDefault="00776044" w:rsidP="00776044">
      <w:pPr>
        <w:spacing w:after="0"/>
        <w:rPr>
          <w:rFonts w:ascii="Times New Roman" w:hAnsi="Times New Roman" w:cs="Times New Roman"/>
          <w:sz w:val="24"/>
          <w:szCs w:val="24"/>
        </w:rPr>
      </w:pPr>
    </w:p>
    <w:p w14:paraId="41742CB9" w14:textId="1524008A" w:rsidR="00145453" w:rsidRPr="00C03893" w:rsidRDefault="00EF4AE2" w:rsidP="00EF4AE2">
      <w:pPr>
        <w:spacing w:after="0" w:line="240" w:lineRule="auto"/>
        <w:rPr>
          <w:rFonts w:ascii="Times New Roman" w:hAnsi="Times New Roman" w:cs="Times New Roman"/>
          <w:sz w:val="24"/>
          <w:szCs w:val="24"/>
        </w:rPr>
      </w:pPr>
      <w:r w:rsidRPr="00C03893">
        <w:rPr>
          <w:rFonts w:ascii="Times New Roman" w:hAnsi="Times New Roman" w:cs="Times New Roman"/>
          <w:sz w:val="24"/>
          <w:szCs w:val="24"/>
        </w:rPr>
        <w:t xml:space="preserve">A „Tehetséges gyakorlós” díj </w:t>
      </w:r>
      <w:r w:rsidR="00C03893">
        <w:rPr>
          <w:rFonts w:ascii="Times New Roman" w:hAnsi="Times New Roman" w:cs="Times New Roman"/>
          <w:sz w:val="24"/>
          <w:szCs w:val="24"/>
        </w:rPr>
        <w:t xml:space="preserve">évente adható </w:t>
      </w:r>
      <w:r w:rsidR="00145453" w:rsidRPr="00C03893">
        <w:rPr>
          <w:rFonts w:ascii="Times New Roman" w:hAnsi="Times New Roman" w:cs="Times New Roman"/>
          <w:sz w:val="24"/>
          <w:szCs w:val="24"/>
        </w:rPr>
        <w:t>két-két általános iskolásnak és gimnazis</w:t>
      </w:r>
      <w:r w:rsidR="00C03893">
        <w:rPr>
          <w:rFonts w:ascii="Times New Roman" w:hAnsi="Times New Roman" w:cs="Times New Roman"/>
          <w:sz w:val="24"/>
          <w:szCs w:val="24"/>
        </w:rPr>
        <w:t xml:space="preserve">tának. Az elismerés a tanévben elért </w:t>
      </w:r>
      <w:r w:rsidR="00145453" w:rsidRPr="00C03893">
        <w:rPr>
          <w:rFonts w:ascii="Times New Roman" w:hAnsi="Times New Roman" w:cs="Times New Roman"/>
          <w:sz w:val="24"/>
          <w:szCs w:val="24"/>
        </w:rPr>
        <w:t>legkiemelkedőbb tanulói eredmény</w:t>
      </w:r>
      <w:r w:rsidRPr="00C03893">
        <w:rPr>
          <w:rFonts w:ascii="Times New Roman" w:hAnsi="Times New Roman" w:cs="Times New Roman"/>
          <w:sz w:val="24"/>
          <w:szCs w:val="24"/>
        </w:rPr>
        <w:t>eket</w:t>
      </w:r>
      <w:r w:rsidR="00145453" w:rsidRPr="00C03893">
        <w:rPr>
          <w:rFonts w:ascii="Times New Roman" w:hAnsi="Times New Roman" w:cs="Times New Roman"/>
          <w:sz w:val="24"/>
          <w:szCs w:val="24"/>
        </w:rPr>
        <w:t xml:space="preserve"> jutalmazza.</w:t>
      </w:r>
    </w:p>
    <w:p w14:paraId="4902E417" w14:textId="77777777" w:rsidR="00EF4AE2" w:rsidRPr="00C03893" w:rsidRDefault="00EF4AE2" w:rsidP="00726B79">
      <w:pPr>
        <w:spacing w:after="0" w:line="240" w:lineRule="auto"/>
        <w:ind w:left="720"/>
        <w:rPr>
          <w:rFonts w:ascii="Times New Roman" w:hAnsi="Times New Roman" w:cs="Times New Roman"/>
          <w:sz w:val="24"/>
          <w:szCs w:val="24"/>
        </w:rPr>
      </w:pPr>
    </w:p>
    <w:p w14:paraId="21CFEFBF" w14:textId="451F630E" w:rsidR="00145453" w:rsidRPr="00C03893" w:rsidRDefault="00EF4AE2" w:rsidP="00EF4AE2">
      <w:pPr>
        <w:spacing w:after="0" w:line="240" w:lineRule="auto"/>
        <w:rPr>
          <w:rFonts w:ascii="Times New Roman" w:hAnsi="Times New Roman" w:cs="Times New Roman"/>
          <w:sz w:val="24"/>
          <w:szCs w:val="24"/>
        </w:rPr>
        <w:sectPr w:rsidR="00145453" w:rsidRPr="00C03893" w:rsidSect="00371C1E">
          <w:headerReference w:type="default" r:id="rId13"/>
          <w:footerReference w:type="default" r:id="rId14"/>
          <w:pgSz w:w="11906" w:h="16838"/>
          <w:pgMar w:top="1417" w:right="1417" w:bottom="1417" w:left="1417" w:header="708" w:footer="708" w:gutter="0"/>
          <w:cols w:space="708"/>
          <w:docGrid w:linePitch="360"/>
        </w:sectPr>
      </w:pPr>
      <w:r w:rsidRPr="00C03893">
        <w:rPr>
          <w:rFonts w:ascii="Times New Roman" w:hAnsi="Times New Roman" w:cs="Times New Roman"/>
          <w:sz w:val="24"/>
          <w:szCs w:val="24"/>
        </w:rPr>
        <w:t>A „Tehetségekért” díj évente adható</w:t>
      </w:r>
      <w:r w:rsidR="00145453" w:rsidRPr="00C03893">
        <w:rPr>
          <w:rFonts w:ascii="Times New Roman" w:hAnsi="Times New Roman" w:cs="Times New Roman"/>
          <w:sz w:val="24"/>
          <w:szCs w:val="24"/>
        </w:rPr>
        <w:t xml:space="preserve"> a tanév</w:t>
      </w:r>
      <w:r w:rsidRPr="00C03893">
        <w:rPr>
          <w:rFonts w:ascii="Times New Roman" w:hAnsi="Times New Roman" w:cs="Times New Roman"/>
          <w:sz w:val="24"/>
          <w:szCs w:val="24"/>
        </w:rPr>
        <w:t xml:space="preserve"> </w:t>
      </w:r>
      <w:r w:rsidR="00145453" w:rsidRPr="00C03893">
        <w:rPr>
          <w:rFonts w:ascii="Times New Roman" w:hAnsi="Times New Roman" w:cs="Times New Roman"/>
          <w:sz w:val="24"/>
          <w:szCs w:val="24"/>
        </w:rPr>
        <w:t>legsikeresebb versenyfelkészítő pedagógusának</w:t>
      </w:r>
    </w:p>
    <w:p w14:paraId="4B2E5DE1" w14:textId="5CEF5EF7" w:rsidR="00726B79" w:rsidRPr="00375F34" w:rsidRDefault="00726B79" w:rsidP="00AF12D5">
      <w:pPr>
        <w:pStyle w:val="Listaszerbekezds"/>
        <w:numPr>
          <w:ilvl w:val="0"/>
          <w:numId w:val="38"/>
        </w:numPr>
        <w:rPr>
          <w:rFonts w:ascii="Times New Roman" w:hAnsi="Times New Roman" w:cs="Times New Roman"/>
          <w:b/>
          <w:sz w:val="24"/>
          <w:szCs w:val="24"/>
        </w:rPr>
      </w:pPr>
      <w:r w:rsidRPr="00375F34">
        <w:rPr>
          <w:rFonts w:ascii="Times New Roman" w:hAnsi="Times New Roman" w:cs="Times New Roman"/>
          <w:b/>
          <w:sz w:val="24"/>
          <w:szCs w:val="24"/>
        </w:rPr>
        <w:lastRenderedPageBreak/>
        <w:t>A tehetséggondozás folyamata</w:t>
      </w:r>
    </w:p>
    <w:p w14:paraId="4CD45C60" w14:textId="77777777" w:rsidR="00726B79" w:rsidRPr="00375F34" w:rsidRDefault="00726B79" w:rsidP="00726B79">
      <w:pPr>
        <w:pStyle w:val="Listaszerbekezds"/>
        <w:numPr>
          <w:ilvl w:val="0"/>
          <w:numId w:val="20"/>
        </w:numPr>
        <w:rPr>
          <w:rFonts w:ascii="Times New Roman" w:hAnsi="Times New Roman" w:cs="Times New Roman"/>
          <w:b/>
          <w:sz w:val="24"/>
          <w:szCs w:val="24"/>
        </w:rPr>
      </w:pPr>
      <w:r w:rsidRPr="00375F34">
        <w:rPr>
          <w:rFonts w:ascii="Times New Roman" w:hAnsi="Times New Roman" w:cs="Times New Roman"/>
          <w:b/>
          <w:sz w:val="24"/>
          <w:szCs w:val="24"/>
        </w:rPr>
        <w:t>Óvoda, általános iskola</w:t>
      </w:r>
    </w:p>
    <w:tbl>
      <w:tblPr>
        <w:tblStyle w:val="Rcsostblzat"/>
        <w:tblW w:w="0" w:type="auto"/>
        <w:tblLook w:val="04A0" w:firstRow="1" w:lastRow="0" w:firstColumn="1" w:lastColumn="0" w:noHBand="0" w:noVBand="1"/>
      </w:tblPr>
      <w:tblGrid>
        <w:gridCol w:w="2547"/>
        <w:gridCol w:w="3500"/>
        <w:gridCol w:w="2595"/>
        <w:gridCol w:w="3011"/>
        <w:gridCol w:w="3084"/>
      </w:tblGrid>
      <w:tr w:rsidR="00726B79" w:rsidRPr="007477D5" w14:paraId="3EFE2468" w14:textId="77777777" w:rsidTr="00B04783">
        <w:tc>
          <w:tcPr>
            <w:tcW w:w="2547" w:type="dxa"/>
          </w:tcPr>
          <w:p w14:paraId="09E8AE56" w14:textId="77777777" w:rsidR="00726B79" w:rsidRPr="007477D5" w:rsidRDefault="00726B79" w:rsidP="00552956">
            <w:pPr>
              <w:rPr>
                <w:rFonts w:ascii="Times New Roman" w:hAnsi="Times New Roman" w:cs="Times New Roman"/>
                <w:b/>
              </w:rPr>
            </w:pPr>
            <w:r w:rsidRPr="007477D5">
              <w:rPr>
                <w:rFonts w:ascii="Times New Roman" w:hAnsi="Times New Roman" w:cs="Times New Roman"/>
                <w:b/>
              </w:rPr>
              <w:t>A folyamat lépései</w:t>
            </w:r>
          </w:p>
        </w:tc>
        <w:tc>
          <w:tcPr>
            <w:tcW w:w="3500" w:type="dxa"/>
          </w:tcPr>
          <w:p w14:paraId="3E74DC74" w14:textId="77777777" w:rsidR="00726B79" w:rsidRPr="007477D5" w:rsidRDefault="00726B79" w:rsidP="00552956">
            <w:pPr>
              <w:rPr>
                <w:rFonts w:ascii="Times New Roman" w:hAnsi="Times New Roman" w:cs="Times New Roman"/>
                <w:b/>
              </w:rPr>
            </w:pPr>
            <w:r w:rsidRPr="007477D5">
              <w:rPr>
                <w:rFonts w:ascii="Times New Roman" w:hAnsi="Times New Roman" w:cs="Times New Roman"/>
                <w:b/>
              </w:rPr>
              <w:t>Tartalma</w:t>
            </w:r>
          </w:p>
        </w:tc>
        <w:tc>
          <w:tcPr>
            <w:tcW w:w="2595" w:type="dxa"/>
          </w:tcPr>
          <w:p w14:paraId="243A255C" w14:textId="77777777" w:rsidR="00726B79" w:rsidRPr="007477D5" w:rsidRDefault="00726B79" w:rsidP="00552956">
            <w:pPr>
              <w:rPr>
                <w:rFonts w:ascii="Times New Roman" w:hAnsi="Times New Roman" w:cs="Times New Roman"/>
                <w:b/>
              </w:rPr>
            </w:pPr>
            <w:r w:rsidRPr="007477D5">
              <w:rPr>
                <w:rFonts w:ascii="Times New Roman" w:hAnsi="Times New Roman" w:cs="Times New Roman"/>
                <w:b/>
              </w:rPr>
              <w:t>érintett korosztály</w:t>
            </w:r>
          </w:p>
        </w:tc>
        <w:tc>
          <w:tcPr>
            <w:tcW w:w="3011" w:type="dxa"/>
          </w:tcPr>
          <w:p w14:paraId="65B7FE61" w14:textId="77777777" w:rsidR="00726B79" w:rsidRPr="007477D5" w:rsidRDefault="00726B79" w:rsidP="00552956">
            <w:pPr>
              <w:rPr>
                <w:rFonts w:ascii="Times New Roman" w:hAnsi="Times New Roman" w:cs="Times New Roman"/>
                <w:b/>
              </w:rPr>
            </w:pPr>
            <w:r w:rsidRPr="007477D5">
              <w:rPr>
                <w:rFonts w:ascii="Times New Roman" w:hAnsi="Times New Roman" w:cs="Times New Roman"/>
                <w:b/>
              </w:rPr>
              <w:t>a feladatot végzők</w:t>
            </w:r>
          </w:p>
        </w:tc>
        <w:tc>
          <w:tcPr>
            <w:tcW w:w="3084" w:type="dxa"/>
          </w:tcPr>
          <w:p w14:paraId="5EA6C5C6" w14:textId="77777777" w:rsidR="00726B79" w:rsidRPr="007477D5" w:rsidRDefault="00726B79" w:rsidP="00552956">
            <w:pPr>
              <w:rPr>
                <w:rFonts w:ascii="Times New Roman" w:hAnsi="Times New Roman" w:cs="Times New Roman"/>
                <w:b/>
              </w:rPr>
            </w:pPr>
            <w:r w:rsidRPr="007477D5">
              <w:rPr>
                <w:rFonts w:ascii="Times New Roman" w:hAnsi="Times New Roman" w:cs="Times New Roman"/>
                <w:b/>
              </w:rPr>
              <w:t>keletkezett dokumentumok</w:t>
            </w:r>
          </w:p>
        </w:tc>
      </w:tr>
      <w:tr w:rsidR="00726B79" w:rsidRPr="007477D5" w14:paraId="28BA3077" w14:textId="77777777" w:rsidTr="00B04783">
        <w:tc>
          <w:tcPr>
            <w:tcW w:w="2547" w:type="dxa"/>
          </w:tcPr>
          <w:p w14:paraId="36C77DB4" w14:textId="77777777" w:rsidR="00726B79" w:rsidRPr="007477D5" w:rsidRDefault="00726B79" w:rsidP="00552956">
            <w:pPr>
              <w:rPr>
                <w:rFonts w:ascii="Times New Roman" w:hAnsi="Times New Roman" w:cs="Times New Roman"/>
                <w:b/>
              </w:rPr>
            </w:pPr>
            <w:r w:rsidRPr="007477D5">
              <w:rPr>
                <w:rFonts w:ascii="Times New Roman" w:hAnsi="Times New Roman" w:cs="Times New Roman"/>
                <w:b/>
              </w:rPr>
              <w:t>1. Adatgyűjtés, feltételek számbavétele</w:t>
            </w:r>
          </w:p>
          <w:p w14:paraId="1E2E26A7" w14:textId="77777777" w:rsidR="00726B79" w:rsidRPr="007477D5" w:rsidRDefault="00726B79" w:rsidP="00552956">
            <w:pPr>
              <w:rPr>
                <w:rFonts w:ascii="Times New Roman" w:hAnsi="Times New Roman" w:cs="Times New Roman"/>
              </w:rPr>
            </w:pPr>
          </w:p>
        </w:tc>
        <w:tc>
          <w:tcPr>
            <w:tcW w:w="3500" w:type="dxa"/>
          </w:tcPr>
          <w:p w14:paraId="6B8D9A59"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a szükséges személyi feltételek számbavétele</w:t>
            </w:r>
          </w:p>
        </w:tc>
        <w:tc>
          <w:tcPr>
            <w:tcW w:w="2595" w:type="dxa"/>
          </w:tcPr>
          <w:p w14:paraId="326745B0" w14:textId="77777777" w:rsidR="00726B79" w:rsidRPr="007477D5" w:rsidRDefault="00726B79" w:rsidP="00552956">
            <w:pPr>
              <w:rPr>
                <w:rFonts w:ascii="Times New Roman" w:hAnsi="Times New Roman" w:cs="Times New Roman"/>
              </w:rPr>
            </w:pPr>
          </w:p>
        </w:tc>
        <w:tc>
          <w:tcPr>
            <w:tcW w:w="3011" w:type="dxa"/>
          </w:tcPr>
          <w:p w14:paraId="3EE9466E"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intézményvezetés</w:t>
            </w:r>
          </w:p>
        </w:tc>
        <w:tc>
          <w:tcPr>
            <w:tcW w:w="3084" w:type="dxa"/>
          </w:tcPr>
          <w:p w14:paraId="163FCD78"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megbízások, munkaköri leír</w:t>
            </w:r>
            <w:r w:rsidRPr="007477D5">
              <w:rPr>
                <w:rFonts w:ascii="Times New Roman" w:hAnsi="Times New Roman" w:cs="Times New Roman"/>
              </w:rPr>
              <w:t>á</w:t>
            </w:r>
            <w:r w:rsidRPr="007477D5">
              <w:rPr>
                <w:rFonts w:ascii="Times New Roman" w:hAnsi="Times New Roman" w:cs="Times New Roman"/>
              </w:rPr>
              <w:t>sok, éves munkaterv</w:t>
            </w:r>
          </w:p>
        </w:tc>
      </w:tr>
      <w:tr w:rsidR="00726B79" w:rsidRPr="007477D5" w14:paraId="61572AA9" w14:textId="77777777" w:rsidTr="00C1131A">
        <w:tc>
          <w:tcPr>
            <w:tcW w:w="14737" w:type="dxa"/>
            <w:gridSpan w:val="5"/>
          </w:tcPr>
          <w:p w14:paraId="09E1FDBB" w14:textId="77777777" w:rsidR="00726B79" w:rsidRPr="007477D5" w:rsidRDefault="00726B79" w:rsidP="00552956">
            <w:pPr>
              <w:rPr>
                <w:rFonts w:ascii="Times New Roman" w:hAnsi="Times New Roman" w:cs="Times New Roman"/>
                <w:b/>
              </w:rPr>
            </w:pPr>
            <w:r w:rsidRPr="007477D5">
              <w:rPr>
                <w:rFonts w:ascii="Times New Roman" w:hAnsi="Times New Roman" w:cs="Times New Roman"/>
                <w:b/>
              </w:rPr>
              <w:t>2. Tehetségazonosítás:</w:t>
            </w:r>
          </w:p>
          <w:p w14:paraId="3DCFA0C3" w14:textId="77777777" w:rsidR="00726B79" w:rsidRPr="007477D5" w:rsidRDefault="00726B79" w:rsidP="00552956">
            <w:pPr>
              <w:rPr>
                <w:rFonts w:ascii="Times New Roman" w:hAnsi="Times New Roman" w:cs="Times New Roman"/>
              </w:rPr>
            </w:pPr>
            <w:r w:rsidRPr="007477D5">
              <w:rPr>
                <w:rFonts w:ascii="Times New Roman" w:hAnsi="Times New Roman" w:cs="Times New Roman"/>
                <w:b/>
              </w:rPr>
              <w:t>óvoda, általános iskola alsó tagozat</w:t>
            </w:r>
          </w:p>
        </w:tc>
      </w:tr>
      <w:tr w:rsidR="00726B79" w:rsidRPr="007477D5" w14:paraId="3A4E677D" w14:textId="77777777" w:rsidTr="00B04783">
        <w:tc>
          <w:tcPr>
            <w:tcW w:w="2547" w:type="dxa"/>
          </w:tcPr>
          <w:p w14:paraId="680C7CB8"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zenei tehetség</w:t>
            </w:r>
          </w:p>
        </w:tc>
        <w:tc>
          <w:tcPr>
            <w:tcW w:w="3500" w:type="dxa"/>
          </w:tcPr>
          <w:p w14:paraId="68FDA34D" w14:textId="4CC9F4A7" w:rsidR="00726B79" w:rsidRPr="007477D5" w:rsidRDefault="00726B79" w:rsidP="00552956">
            <w:pPr>
              <w:rPr>
                <w:rFonts w:ascii="Times New Roman" w:hAnsi="Times New Roman" w:cs="Times New Roman"/>
              </w:rPr>
            </w:pPr>
            <w:r w:rsidRPr="007477D5">
              <w:rPr>
                <w:rFonts w:ascii="Times New Roman" w:hAnsi="Times New Roman" w:cs="Times New Roman"/>
              </w:rPr>
              <w:t>megfigyelésen alapuló vizsgálat: hangszín, hangmagasság, hang</w:t>
            </w:r>
            <w:r w:rsidR="00776FB7">
              <w:rPr>
                <w:rFonts w:ascii="Times New Roman" w:hAnsi="Times New Roman" w:cs="Times New Roman"/>
              </w:rPr>
              <w:t>terj</w:t>
            </w:r>
            <w:r w:rsidR="00776FB7">
              <w:rPr>
                <w:rFonts w:ascii="Times New Roman" w:hAnsi="Times New Roman" w:cs="Times New Roman"/>
              </w:rPr>
              <w:t>e</w:t>
            </w:r>
            <w:r w:rsidR="00776FB7">
              <w:rPr>
                <w:rFonts w:ascii="Times New Roman" w:hAnsi="Times New Roman" w:cs="Times New Roman"/>
              </w:rPr>
              <w:t>delem, ritmusérzék</w:t>
            </w:r>
          </w:p>
        </w:tc>
        <w:tc>
          <w:tcPr>
            <w:tcW w:w="2595" w:type="dxa"/>
          </w:tcPr>
          <w:p w14:paraId="656EAC45"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óvoda</w:t>
            </w:r>
          </w:p>
          <w:p w14:paraId="61D3B11A" w14:textId="1919D247" w:rsidR="00726B79" w:rsidRPr="007477D5" w:rsidRDefault="00F84558" w:rsidP="00552956">
            <w:pPr>
              <w:rPr>
                <w:rFonts w:ascii="Times New Roman" w:hAnsi="Times New Roman" w:cs="Times New Roman"/>
              </w:rPr>
            </w:pPr>
            <w:r>
              <w:rPr>
                <w:rFonts w:ascii="Times New Roman" w:hAnsi="Times New Roman" w:cs="Times New Roman"/>
              </w:rPr>
              <w:t>1-2.</w:t>
            </w:r>
            <w:r w:rsidR="00726B79" w:rsidRPr="007477D5">
              <w:rPr>
                <w:rFonts w:ascii="Times New Roman" w:hAnsi="Times New Roman" w:cs="Times New Roman"/>
              </w:rPr>
              <w:t xml:space="preserve"> osztály </w:t>
            </w:r>
          </w:p>
        </w:tc>
        <w:tc>
          <w:tcPr>
            <w:tcW w:w="3011" w:type="dxa"/>
          </w:tcPr>
          <w:p w14:paraId="113E0AB7" w14:textId="213562E2" w:rsidR="00726B79" w:rsidRPr="00C03893" w:rsidRDefault="00726B79" w:rsidP="00552956">
            <w:pPr>
              <w:rPr>
                <w:rFonts w:ascii="Times New Roman" w:hAnsi="Times New Roman" w:cs="Times New Roman"/>
              </w:rPr>
            </w:pPr>
            <w:r w:rsidRPr="00C03893">
              <w:rPr>
                <w:rFonts w:ascii="Times New Roman" w:hAnsi="Times New Roman" w:cs="Times New Roman"/>
              </w:rPr>
              <w:t>óvodapedagógusok</w:t>
            </w:r>
            <w:r w:rsidR="00C03893">
              <w:rPr>
                <w:rFonts w:ascii="Times New Roman" w:hAnsi="Times New Roman" w:cs="Times New Roman"/>
              </w:rPr>
              <w:t>, osztályt</w:t>
            </w:r>
            <w:r w:rsidR="00C03893">
              <w:rPr>
                <w:rFonts w:ascii="Times New Roman" w:hAnsi="Times New Roman" w:cs="Times New Roman"/>
              </w:rPr>
              <w:t>a</w:t>
            </w:r>
            <w:r w:rsidR="00C03893">
              <w:rPr>
                <w:rFonts w:ascii="Times New Roman" w:hAnsi="Times New Roman" w:cs="Times New Roman"/>
              </w:rPr>
              <w:t>nítók</w:t>
            </w:r>
          </w:p>
        </w:tc>
        <w:tc>
          <w:tcPr>
            <w:tcW w:w="3084" w:type="dxa"/>
          </w:tcPr>
          <w:p w14:paraId="142DC0E9"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feljegyzések, fejlesztési tervek</w:t>
            </w:r>
          </w:p>
        </w:tc>
      </w:tr>
      <w:tr w:rsidR="00726B79" w:rsidRPr="007477D5" w14:paraId="0BD29514" w14:textId="77777777" w:rsidTr="00B04783">
        <w:tc>
          <w:tcPr>
            <w:tcW w:w="2547" w:type="dxa"/>
          </w:tcPr>
          <w:p w14:paraId="6CE4ECC4"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nyelvi tehetség</w:t>
            </w:r>
          </w:p>
        </w:tc>
        <w:tc>
          <w:tcPr>
            <w:tcW w:w="3500" w:type="dxa"/>
          </w:tcPr>
          <w:p w14:paraId="255C0A8C"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megfigyelésen alapuló vizsgálat;</w:t>
            </w:r>
          </w:p>
          <w:p w14:paraId="570D73B3"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szókincs vizsgálat, kommunikációs megfigyelések</w:t>
            </w:r>
          </w:p>
        </w:tc>
        <w:tc>
          <w:tcPr>
            <w:tcW w:w="2595" w:type="dxa"/>
          </w:tcPr>
          <w:p w14:paraId="3A1C87DF"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általános iskola 2. osztály</w:t>
            </w:r>
          </w:p>
        </w:tc>
        <w:tc>
          <w:tcPr>
            <w:tcW w:w="3011" w:type="dxa"/>
          </w:tcPr>
          <w:p w14:paraId="73955ACA"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osztálytanítók pszichológus segítségével</w:t>
            </w:r>
          </w:p>
        </w:tc>
        <w:tc>
          <w:tcPr>
            <w:tcW w:w="3084" w:type="dxa"/>
          </w:tcPr>
          <w:p w14:paraId="43C8DCFC"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feljegyzések, fejlesztési tervek</w:t>
            </w:r>
          </w:p>
        </w:tc>
      </w:tr>
      <w:tr w:rsidR="00C03893" w:rsidRPr="007477D5" w14:paraId="1DB20C5A" w14:textId="77777777" w:rsidTr="00B04783">
        <w:tc>
          <w:tcPr>
            <w:tcW w:w="2547" w:type="dxa"/>
          </w:tcPr>
          <w:p w14:paraId="28ADD877" w14:textId="77777777" w:rsidR="00C03893" w:rsidRPr="007477D5" w:rsidRDefault="00C03893" w:rsidP="00C03893">
            <w:pPr>
              <w:rPr>
                <w:rFonts w:ascii="Times New Roman" w:hAnsi="Times New Roman" w:cs="Times New Roman"/>
              </w:rPr>
            </w:pPr>
            <w:r w:rsidRPr="007477D5">
              <w:rPr>
                <w:rFonts w:ascii="Times New Roman" w:hAnsi="Times New Roman" w:cs="Times New Roman"/>
              </w:rPr>
              <w:t>vizuális-térbeli</w:t>
            </w:r>
          </w:p>
        </w:tc>
        <w:tc>
          <w:tcPr>
            <w:tcW w:w="3500" w:type="dxa"/>
          </w:tcPr>
          <w:p w14:paraId="3056098D" w14:textId="77777777" w:rsidR="00C03893" w:rsidRPr="007477D5" w:rsidRDefault="00C03893" w:rsidP="00C03893">
            <w:pPr>
              <w:rPr>
                <w:rFonts w:ascii="Times New Roman" w:hAnsi="Times New Roman" w:cs="Times New Roman"/>
              </w:rPr>
            </w:pPr>
            <w:r w:rsidRPr="007477D5">
              <w:rPr>
                <w:rFonts w:ascii="Times New Roman" w:hAnsi="Times New Roman" w:cs="Times New Roman"/>
              </w:rPr>
              <w:t>megfigyelésen alapuló vizsgálat;</w:t>
            </w:r>
          </w:p>
          <w:p w14:paraId="6FB9222A" w14:textId="77777777" w:rsidR="00C03893" w:rsidRPr="007477D5" w:rsidRDefault="00C03893" w:rsidP="00C03893">
            <w:pPr>
              <w:rPr>
                <w:rFonts w:ascii="Times New Roman" w:hAnsi="Times New Roman" w:cs="Times New Roman"/>
              </w:rPr>
            </w:pPr>
          </w:p>
        </w:tc>
        <w:tc>
          <w:tcPr>
            <w:tcW w:w="2595" w:type="dxa"/>
          </w:tcPr>
          <w:p w14:paraId="2C608B16" w14:textId="77777777" w:rsidR="00C03893" w:rsidRPr="007477D5" w:rsidRDefault="00C03893" w:rsidP="00C03893">
            <w:pPr>
              <w:rPr>
                <w:rFonts w:ascii="Times New Roman" w:hAnsi="Times New Roman" w:cs="Times New Roman"/>
              </w:rPr>
            </w:pPr>
            <w:r w:rsidRPr="007477D5">
              <w:rPr>
                <w:rFonts w:ascii="Times New Roman" w:hAnsi="Times New Roman" w:cs="Times New Roman"/>
              </w:rPr>
              <w:t>óvoda</w:t>
            </w:r>
          </w:p>
          <w:p w14:paraId="0EC49F24" w14:textId="610A34DA" w:rsidR="00C03893" w:rsidRPr="007477D5" w:rsidRDefault="00C03893" w:rsidP="00C03893">
            <w:pPr>
              <w:rPr>
                <w:rFonts w:ascii="Times New Roman" w:hAnsi="Times New Roman" w:cs="Times New Roman"/>
              </w:rPr>
            </w:pPr>
            <w:r>
              <w:rPr>
                <w:rFonts w:ascii="Times New Roman" w:hAnsi="Times New Roman" w:cs="Times New Roman"/>
              </w:rPr>
              <w:t>1-2.</w:t>
            </w:r>
            <w:r w:rsidRPr="007477D5">
              <w:rPr>
                <w:rFonts w:ascii="Times New Roman" w:hAnsi="Times New Roman" w:cs="Times New Roman"/>
              </w:rPr>
              <w:t xml:space="preserve"> osztály </w:t>
            </w:r>
          </w:p>
        </w:tc>
        <w:tc>
          <w:tcPr>
            <w:tcW w:w="3011" w:type="dxa"/>
          </w:tcPr>
          <w:p w14:paraId="2819DAE2" w14:textId="20D1B97F" w:rsidR="00C03893" w:rsidRPr="007477D5" w:rsidRDefault="00C03893" w:rsidP="00C03893">
            <w:pPr>
              <w:rPr>
                <w:rFonts w:ascii="Times New Roman" w:hAnsi="Times New Roman" w:cs="Times New Roman"/>
              </w:rPr>
            </w:pPr>
            <w:r w:rsidRPr="00C03893">
              <w:rPr>
                <w:rFonts w:ascii="Times New Roman" w:hAnsi="Times New Roman" w:cs="Times New Roman"/>
              </w:rPr>
              <w:t>óvodapedagógusok</w:t>
            </w:r>
            <w:r>
              <w:rPr>
                <w:rFonts w:ascii="Times New Roman" w:hAnsi="Times New Roman" w:cs="Times New Roman"/>
              </w:rPr>
              <w:t>, osztályt</w:t>
            </w:r>
            <w:r>
              <w:rPr>
                <w:rFonts w:ascii="Times New Roman" w:hAnsi="Times New Roman" w:cs="Times New Roman"/>
              </w:rPr>
              <w:t>a</w:t>
            </w:r>
            <w:r>
              <w:rPr>
                <w:rFonts w:ascii="Times New Roman" w:hAnsi="Times New Roman" w:cs="Times New Roman"/>
              </w:rPr>
              <w:t>nítók</w:t>
            </w:r>
          </w:p>
        </w:tc>
        <w:tc>
          <w:tcPr>
            <w:tcW w:w="3084" w:type="dxa"/>
          </w:tcPr>
          <w:p w14:paraId="02EEC96D" w14:textId="77777777" w:rsidR="00C03893" w:rsidRPr="007477D5" w:rsidRDefault="00C03893" w:rsidP="00C03893">
            <w:pPr>
              <w:rPr>
                <w:rFonts w:ascii="Times New Roman" w:hAnsi="Times New Roman" w:cs="Times New Roman"/>
              </w:rPr>
            </w:pPr>
            <w:r w:rsidRPr="007477D5">
              <w:rPr>
                <w:rFonts w:ascii="Times New Roman" w:hAnsi="Times New Roman" w:cs="Times New Roman"/>
              </w:rPr>
              <w:t>feljegyzések, fejlesztési tervek</w:t>
            </w:r>
          </w:p>
        </w:tc>
      </w:tr>
      <w:tr w:rsidR="00726B79" w:rsidRPr="007477D5" w14:paraId="1589DAD5" w14:textId="77777777" w:rsidTr="00B04783">
        <w:tc>
          <w:tcPr>
            <w:tcW w:w="2547" w:type="dxa"/>
          </w:tcPr>
          <w:p w14:paraId="5290A38D" w14:textId="77777777" w:rsidR="00726B79" w:rsidRPr="007477D5" w:rsidRDefault="00726B79" w:rsidP="00552956">
            <w:pPr>
              <w:rPr>
                <w:rFonts w:ascii="Times New Roman" w:hAnsi="Times New Roman" w:cs="Times New Roman"/>
                <w:b/>
              </w:rPr>
            </w:pPr>
          </w:p>
        </w:tc>
        <w:tc>
          <w:tcPr>
            <w:tcW w:w="3500" w:type="dxa"/>
          </w:tcPr>
          <w:p w14:paraId="11DF3450"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Az azonosított tehetséges tanulók fejlesztésének megszervezése: egy</w:t>
            </w:r>
            <w:r w:rsidRPr="007477D5">
              <w:rPr>
                <w:rFonts w:ascii="Times New Roman" w:hAnsi="Times New Roman" w:cs="Times New Roman"/>
              </w:rPr>
              <w:t>é</w:t>
            </w:r>
            <w:r w:rsidRPr="007477D5">
              <w:rPr>
                <w:rFonts w:ascii="Times New Roman" w:hAnsi="Times New Roman" w:cs="Times New Roman"/>
              </w:rPr>
              <w:t>ni, és kiscsoportos fejlesztés</w:t>
            </w:r>
          </w:p>
        </w:tc>
        <w:tc>
          <w:tcPr>
            <w:tcW w:w="2595" w:type="dxa"/>
          </w:tcPr>
          <w:p w14:paraId="3AE69D9B" w14:textId="43EFB698" w:rsidR="00726B79" w:rsidRPr="007477D5" w:rsidRDefault="00F84558" w:rsidP="00552956">
            <w:pPr>
              <w:rPr>
                <w:rFonts w:ascii="Times New Roman" w:hAnsi="Times New Roman" w:cs="Times New Roman"/>
              </w:rPr>
            </w:pPr>
            <w:r>
              <w:rPr>
                <w:rFonts w:ascii="Times New Roman" w:hAnsi="Times New Roman" w:cs="Times New Roman"/>
              </w:rPr>
              <w:t>1-</w:t>
            </w:r>
            <w:r w:rsidR="00726B79" w:rsidRPr="007477D5">
              <w:rPr>
                <w:rFonts w:ascii="Times New Roman" w:hAnsi="Times New Roman" w:cs="Times New Roman"/>
              </w:rPr>
              <w:t>2. osztály</w:t>
            </w:r>
          </w:p>
        </w:tc>
        <w:tc>
          <w:tcPr>
            <w:tcW w:w="3011" w:type="dxa"/>
          </w:tcPr>
          <w:p w14:paraId="3C391428"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osztálytanítók, speciális sza</w:t>
            </w:r>
            <w:r w:rsidRPr="007477D5">
              <w:rPr>
                <w:rFonts w:ascii="Times New Roman" w:hAnsi="Times New Roman" w:cs="Times New Roman"/>
              </w:rPr>
              <w:t>k</w:t>
            </w:r>
            <w:r w:rsidRPr="007477D5">
              <w:rPr>
                <w:rFonts w:ascii="Times New Roman" w:hAnsi="Times New Roman" w:cs="Times New Roman"/>
              </w:rPr>
              <w:t>emberek (zene, képzőműv</w:t>
            </w:r>
            <w:r w:rsidRPr="007477D5">
              <w:rPr>
                <w:rFonts w:ascii="Times New Roman" w:hAnsi="Times New Roman" w:cs="Times New Roman"/>
              </w:rPr>
              <w:t>é</w:t>
            </w:r>
            <w:r w:rsidRPr="007477D5">
              <w:rPr>
                <w:rFonts w:ascii="Times New Roman" w:hAnsi="Times New Roman" w:cs="Times New Roman"/>
              </w:rPr>
              <w:t>szet)</w:t>
            </w:r>
          </w:p>
        </w:tc>
        <w:tc>
          <w:tcPr>
            <w:tcW w:w="3084" w:type="dxa"/>
          </w:tcPr>
          <w:p w14:paraId="74C71BFE"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fejlesztési tervek</w:t>
            </w:r>
          </w:p>
        </w:tc>
      </w:tr>
      <w:tr w:rsidR="00726B79" w:rsidRPr="007477D5" w14:paraId="30ECFCD9" w14:textId="77777777" w:rsidTr="00B04783">
        <w:tc>
          <w:tcPr>
            <w:tcW w:w="2547" w:type="dxa"/>
          </w:tcPr>
          <w:p w14:paraId="649CE515" w14:textId="77777777" w:rsidR="00726B79" w:rsidRPr="007477D5" w:rsidRDefault="00726B79" w:rsidP="00552956">
            <w:pPr>
              <w:rPr>
                <w:rFonts w:ascii="Times New Roman" w:hAnsi="Times New Roman" w:cs="Times New Roman"/>
                <w:b/>
              </w:rPr>
            </w:pPr>
            <w:r w:rsidRPr="007477D5">
              <w:rPr>
                <w:rFonts w:ascii="Times New Roman" w:hAnsi="Times New Roman" w:cs="Times New Roman"/>
                <w:b/>
              </w:rPr>
              <w:t>3. Tehetségszűrés</w:t>
            </w:r>
          </w:p>
        </w:tc>
        <w:tc>
          <w:tcPr>
            <w:tcW w:w="3500" w:type="dxa"/>
          </w:tcPr>
          <w:p w14:paraId="720D504F" w14:textId="54B42722" w:rsidR="00726B79" w:rsidRDefault="00726B79" w:rsidP="00552956">
            <w:pPr>
              <w:rPr>
                <w:rFonts w:ascii="Times New Roman" w:hAnsi="Times New Roman" w:cs="Times New Roman"/>
                <w:color w:val="000000"/>
              </w:rPr>
            </w:pPr>
            <w:r w:rsidRPr="007477D5">
              <w:rPr>
                <w:rFonts w:ascii="Times New Roman" w:hAnsi="Times New Roman" w:cs="Times New Roman"/>
              </w:rPr>
              <w:t xml:space="preserve">Kognitív </w:t>
            </w:r>
            <w:r w:rsidR="00630094">
              <w:rPr>
                <w:rFonts w:ascii="Times New Roman" w:hAnsi="Times New Roman" w:cs="Times New Roman"/>
              </w:rPr>
              <w:t>képességek mérése (</w:t>
            </w:r>
            <w:r w:rsidR="00630094" w:rsidRPr="00630094">
              <w:rPr>
                <w:rFonts w:ascii="Times New Roman" w:hAnsi="Times New Roman" w:cs="Times New Roman"/>
              </w:rPr>
              <w:t>kogn</w:t>
            </w:r>
            <w:r w:rsidR="00630094" w:rsidRPr="00630094">
              <w:rPr>
                <w:rFonts w:ascii="Times New Roman" w:hAnsi="Times New Roman" w:cs="Times New Roman"/>
              </w:rPr>
              <w:t>i</w:t>
            </w:r>
            <w:r w:rsidR="00630094" w:rsidRPr="00630094">
              <w:rPr>
                <w:rFonts w:ascii="Times New Roman" w:hAnsi="Times New Roman" w:cs="Times New Roman"/>
              </w:rPr>
              <w:t xml:space="preserve">tív </w:t>
            </w:r>
            <w:r w:rsidRPr="00630094">
              <w:rPr>
                <w:rFonts w:ascii="Times New Roman" w:hAnsi="Times New Roman" w:cs="Times New Roman"/>
              </w:rPr>
              <w:t>profil teszt</w:t>
            </w:r>
            <w:r w:rsidR="00630094" w:rsidRPr="00630094">
              <w:rPr>
                <w:rFonts w:ascii="Times New Roman" w:hAnsi="Times New Roman" w:cs="Times New Roman"/>
              </w:rPr>
              <w:t>,</w:t>
            </w:r>
            <w:r w:rsidR="00630094" w:rsidRPr="00630094">
              <w:rPr>
                <w:rFonts w:ascii="Times New Roman" w:hAnsi="Times New Roman" w:cs="Times New Roman"/>
                <w:color w:val="000000"/>
              </w:rPr>
              <w:t xml:space="preserve"> részképesség</w:t>
            </w:r>
            <w:r w:rsidR="0015177F">
              <w:rPr>
                <w:rFonts w:ascii="Times New Roman" w:hAnsi="Times New Roman" w:cs="Times New Roman"/>
                <w:color w:val="000000"/>
              </w:rPr>
              <w:t>-</w:t>
            </w:r>
            <w:r w:rsidR="00630094" w:rsidRPr="00630094">
              <w:rPr>
                <w:rFonts w:ascii="Times New Roman" w:hAnsi="Times New Roman" w:cs="Times New Roman"/>
                <w:color w:val="000000"/>
              </w:rPr>
              <w:t>vizsgáló tesztek</w:t>
            </w:r>
            <w:r w:rsidR="00630094">
              <w:rPr>
                <w:rFonts w:ascii="Times New Roman" w:hAnsi="Times New Roman" w:cs="Times New Roman"/>
                <w:color w:val="000000"/>
              </w:rPr>
              <w:t>)</w:t>
            </w:r>
          </w:p>
          <w:p w14:paraId="5FC2966F" w14:textId="1E4E1A58" w:rsidR="00630094" w:rsidRDefault="00726B79" w:rsidP="00630094">
            <w:pPr>
              <w:autoSpaceDE w:val="0"/>
              <w:autoSpaceDN w:val="0"/>
              <w:adjustRightInd w:val="0"/>
              <w:rPr>
                <w:rFonts w:ascii="Times New Roman" w:hAnsi="Times New Roman" w:cs="Times New Roman"/>
                <w:color w:val="000000"/>
              </w:rPr>
            </w:pPr>
            <w:r w:rsidRPr="00630094">
              <w:rPr>
                <w:rFonts w:ascii="Times New Roman" w:hAnsi="Times New Roman" w:cs="Times New Roman"/>
              </w:rPr>
              <w:t>Motivációs teszt</w:t>
            </w:r>
            <w:r w:rsidR="00630094">
              <w:rPr>
                <w:rFonts w:ascii="Times New Roman" w:hAnsi="Times New Roman" w:cs="Times New Roman"/>
              </w:rPr>
              <w:t xml:space="preserve">, </w:t>
            </w:r>
            <w:r w:rsidR="00630094">
              <w:rPr>
                <w:rFonts w:ascii="Times New Roman" w:hAnsi="Times New Roman" w:cs="Times New Roman"/>
                <w:color w:val="000000"/>
              </w:rPr>
              <w:t>figyelemteszt</w:t>
            </w:r>
          </w:p>
          <w:p w14:paraId="3D4A27B4" w14:textId="2AD1ED81" w:rsidR="00630094" w:rsidRDefault="00630094" w:rsidP="00630094">
            <w:pPr>
              <w:autoSpaceDE w:val="0"/>
              <w:autoSpaceDN w:val="0"/>
              <w:adjustRightInd w:val="0"/>
              <w:rPr>
                <w:rFonts w:ascii="Times New Roman" w:hAnsi="Times New Roman" w:cs="Times New Roman"/>
                <w:color w:val="000000"/>
                <w:sz w:val="23"/>
                <w:szCs w:val="23"/>
              </w:rPr>
            </w:pPr>
            <w:r w:rsidRPr="00630094">
              <w:rPr>
                <w:rFonts w:ascii="Times New Roman" w:hAnsi="Times New Roman" w:cs="Times New Roman"/>
                <w:color w:val="000000"/>
              </w:rPr>
              <w:t>kreativitás tesz</w:t>
            </w:r>
            <w:r w:rsidR="0015177F">
              <w:rPr>
                <w:rFonts w:ascii="Times New Roman" w:hAnsi="Times New Roman" w:cs="Times New Roman"/>
                <w:color w:val="000000"/>
              </w:rPr>
              <w:t>t</w:t>
            </w:r>
            <w:r>
              <w:rPr>
                <w:rFonts w:ascii="Times New Roman" w:hAnsi="Times New Roman" w:cs="Times New Roman"/>
                <w:color w:val="000000"/>
                <w:sz w:val="23"/>
                <w:szCs w:val="23"/>
              </w:rPr>
              <w:t>,</w:t>
            </w:r>
          </w:p>
          <w:p w14:paraId="7664A055" w14:textId="1425AA07" w:rsidR="00630094" w:rsidRPr="0015177F" w:rsidRDefault="00630094" w:rsidP="00630094">
            <w:pPr>
              <w:autoSpaceDE w:val="0"/>
              <w:autoSpaceDN w:val="0"/>
              <w:adjustRightInd w:val="0"/>
              <w:rPr>
                <w:rFonts w:ascii="Times New Roman" w:hAnsi="Times New Roman" w:cs="Times New Roman"/>
                <w:color w:val="000000"/>
              </w:rPr>
            </w:pPr>
            <w:r w:rsidRPr="0015177F">
              <w:rPr>
                <w:rFonts w:ascii="Times New Roman" w:hAnsi="Times New Roman" w:cs="Times New Roman"/>
                <w:color w:val="000000"/>
              </w:rPr>
              <w:t>a szülői, tanulói, strukturált megf</w:t>
            </w:r>
            <w:r w:rsidRPr="0015177F">
              <w:rPr>
                <w:rFonts w:ascii="Times New Roman" w:hAnsi="Times New Roman" w:cs="Times New Roman"/>
                <w:color w:val="000000"/>
              </w:rPr>
              <w:t>i</w:t>
            </w:r>
            <w:r w:rsidRPr="0015177F">
              <w:rPr>
                <w:rFonts w:ascii="Times New Roman" w:hAnsi="Times New Roman" w:cs="Times New Roman"/>
                <w:color w:val="000000"/>
              </w:rPr>
              <w:t>gyelést támogató kérdőívek</w:t>
            </w:r>
          </w:p>
          <w:p w14:paraId="2634095A" w14:textId="2698E2AF" w:rsidR="00630094" w:rsidRPr="0015177F" w:rsidRDefault="00630094" w:rsidP="00630094">
            <w:pPr>
              <w:autoSpaceDE w:val="0"/>
              <w:autoSpaceDN w:val="0"/>
              <w:adjustRightInd w:val="0"/>
              <w:rPr>
                <w:rFonts w:ascii="Times New Roman" w:hAnsi="Times New Roman" w:cs="Times New Roman"/>
                <w:color w:val="000000"/>
              </w:rPr>
            </w:pPr>
            <w:r w:rsidRPr="0015177F">
              <w:rPr>
                <w:rFonts w:ascii="Times New Roman" w:hAnsi="Times New Roman" w:cs="Times New Roman"/>
                <w:color w:val="000000"/>
              </w:rPr>
              <w:t>Bekapcsolód</w:t>
            </w:r>
            <w:r w:rsidR="0015177F">
              <w:rPr>
                <w:rFonts w:ascii="Times New Roman" w:hAnsi="Times New Roman" w:cs="Times New Roman"/>
                <w:color w:val="000000"/>
              </w:rPr>
              <w:t>ás az</w:t>
            </w:r>
            <w:r w:rsidRPr="0015177F">
              <w:rPr>
                <w:rFonts w:ascii="Times New Roman" w:hAnsi="Times New Roman" w:cs="Times New Roman"/>
                <w:color w:val="000000"/>
              </w:rPr>
              <w:t xml:space="preserve"> országos tehetsé</w:t>
            </w:r>
            <w:r w:rsidRPr="0015177F">
              <w:rPr>
                <w:rFonts w:ascii="Times New Roman" w:hAnsi="Times New Roman" w:cs="Times New Roman"/>
                <w:color w:val="000000"/>
              </w:rPr>
              <w:t>g</w:t>
            </w:r>
            <w:r w:rsidRPr="0015177F">
              <w:rPr>
                <w:rFonts w:ascii="Times New Roman" w:hAnsi="Times New Roman" w:cs="Times New Roman"/>
                <w:color w:val="000000"/>
              </w:rPr>
              <w:t xml:space="preserve">szűrő programokba </w:t>
            </w:r>
          </w:p>
          <w:p w14:paraId="249B9146" w14:textId="77777777" w:rsidR="00630094" w:rsidRPr="0015177F" w:rsidRDefault="00630094" w:rsidP="00630094">
            <w:pPr>
              <w:pStyle w:val="Listaszerbekezds"/>
              <w:numPr>
                <w:ilvl w:val="0"/>
                <w:numId w:val="20"/>
              </w:numPr>
              <w:autoSpaceDE w:val="0"/>
              <w:autoSpaceDN w:val="0"/>
              <w:adjustRightInd w:val="0"/>
              <w:rPr>
                <w:rFonts w:ascii="Times New Roman" w:hAnsi="Times New Roman" w:cs="Times New Roman"/>
                <w:color w:val="000000"/>
              </w:rPr>
            </w:pPr>
            <w:r w:rsidRPr="0015177F">
              <w:rPr>
                <w:rFonts w:ascii="Times New Roman" w:hAnsi="Times New Roman" w:cs="Times New Roman"/>
                <w:color w:val="000000"/>
              </w:rPr>
              <w:t>eDia</w:t>
            </w:r>
          </w:p>
          <w:p w14:paraId="03CEE64E" w14:textId="38CBB7F3" w:rsidR="00726B79" w:rsidRPr="00630094" w:rsidRDefault="00630094" w:rsidP="00552956">
            <w:pPr>
              <w:pStyle w:val="Listaszerbekezds"/>
              <w:numPr>
                <w:ilvl w:val="0"/>
                <w:numId w:val="20"/>
              </w:numPr>
              <w:autoSpaceDE w:val="0"/>
              <w:autoSpaceDN w:val="0"/>
              <w:adjustRightInd w:val="0"/>
              <w:rPr>
                <w:rFonts w:ascii="Times New Roman" w:hAnsi="Times New Roman" w:cs="Times New Roman"/>
                <w:b/>
                <w:color w:val="000000"/>
                <w:sz w:val="23"/>
                <w:szCs w:val="23"/>
              </w:rPr>
            </w:pPr>
            <w:r w:rsidRPr="0015177F">
              <w:rPr>
                <w:rStyle w:val="Kiemels2"/>
                <w:rFonts w:ascii="Times New Roman" w:hAnsi="Times New Roman" w:cs="Times New Roman"/>
                <w:b w:val="0"/>
              </w:rPr>
              <w:t>MaTalent 2</w:t>
            </w:r>
            <w:r w:rsidRPr="00630094">
              <w:rPr>
                <w:rStyle w:val="Kiemels2"/>
                <w:rFonts w:ascii="Times New Roman" w:hAnsi="Times New Roman" w:cs="Times New Roman"/>
                <w:b w:val="0"/>
              </w:rPr>
              <w:t xml:space="preserve"> </w:t>
            </w:r>
          </w:p>
        </w:tc>
        <w:tc>
          <w:tcPr>
            <w:tcW w:w="2595" w:type="dxa"/>
          </w:tcPr>
          <w:p w14:paraId="3365FEB3" w14:textId="553B4413" w:rsidR="00726B79" w:rsidRPr="007477D5" w:rsidRDefault="00726B79" w:rsidP="00630094">
            <w:pPr>
              <w:rPr>
                <w:rFonts w:ascii="Times New Roman" w:hAnsi="Times New Roman" w:cs="Times New Roman"/>
              </w:rPr>
            </w:pPr>
            <w:r w:rsidRPr="007477D5">
              <w:rPr>
                <w:rFonts w:ascii="Times New Roman" w:hAnsi="Times New Roman" w:cs="Times New Roman"/>
              </w:rPr>
              <w:t xml:space="preserve">általános iskola </w:t>
            </w:r>
            <w:r w:rsidR="00630094">
              <w:rPr>
                <w:rFonts w:ascii="Times New Roman" w:hAnsi="Times New Roman" w:cs="Times New Roman"/>
              </w:rPr>
              <w:t>5</w:t>
            </w:r>
            <w:r w:rsidRPr="007477D5">
              <w:rPr>
                <w:rFonts w:ascii="Times New Roman" w:hAnsi="Times New Roman" w:cs="Times New Roman"/>
              </w:rPr>
              <w:t>. osztály</w:t>
            </w:r>
          </w:p>
        </w:tc>
        <w:tc>
          <w:tcPr>
            <w:tcW w:w="3011" w:type="dxa"/>
          </w:tcPr>
          <w:p w14:paraId="6AE8F3FD"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osztálytanítók, iskolapszich</w:t>
            </w:r>
            <w:r w:rsidRPr="007477D5">
              <w:rPr>
                <w:rFonts w:ascii="Times New Roman" w:hAnsi="Times New Roman" w:cs="Times New Roman"/>
              </w:rPr>
              <w:t>o</w:t>
            </w:r>
            <w:r w:rsidRPr="007477D5">
              <w:rPr>
                <w:rFonts w:ascii="Times New Roman" w:hAnsi="Times New Roman" w:cs="Times New Roman"/>
              </w:rPr>
              <w:t>lógus</w:t>
            </w:r>
          </w:p>
          <w:p w14:paraId="17D2538A" w14:textId="77777777" w:rsidR="00726B79" w:rsidRDefault="00726B79" w:rsidP="00552956">
            <w:pPr>
              <w:rPr>
                <w:rFonts w:ascii="Times New Roman" w:hAnsi="Times New Roman" w:cs="Times New Roman"/>
              </w:rPr>
            </w:pPr>
            <w:r w:rsidRPr="007477D5">
              <w:rPr>
                <w:rFonts w:ascii="Times New Roman" w:hAnsi="Times New Roman" w:cs="Times New Roman"/>
              </w:rPr>
              <w:t>informatikus</w:t>
            </w:r>
          </w:p>
          <w:p w14:paraId="05E51E62" w14:textId="7ADB90B3" w:rsidR="00865D0A" w:rsidRPr="007477D5" w:rsidRDefault="00865D0A" w:rsidP="00552956">
            <w:pPr>
              <w:rPr>
                <w:rFonts w:ascii="Times New Roman" w:hAnsi="Times New Roman" w:cs="Times New Roman"/>
              </w:rPr>
            </w:pPr>
            <w:r>
              <w:rPr>
                <w:rFonts w:ascii="Times New Roman" w:hAnsi="Times New Roman" w:cs="Times New Roman"/>
              </w:rPr>
              <w:t>mérés-értékelés szakember</w:t>
            </w:r>
          </w:p>
        </w:tc>
        <w:tc>
          <w:tcPr>
            <w:tcW w:w="3084" w:type="dxa"/>
          </w:tcPr>
          <w:p w14:paraId="41CB579D"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tesztek, levelek, feljegyzések, elemzések</w:t>
            </w:r>
          </w:p>
        </w:tc>
      </w:tr>
      <w:tr w:rsidR="00726B79" w:rsidRPr="007477D5" w14:paraId="1EE6BEEF" w14:textId="77777777" w:rsidTr="00B04783">
        <w:tc>
          <w:tcPr>
            <w:tcW w:w="2547" w:type="dxa"/>
          </w:tcPr>
          <w:p w14:paraId="0EACF05E" w14:textId="781EBD0B" w:rsidR="00726B79" w:rsidRPr="007477D5" w:rsidRDefault="00726B79" w:rsidP="00552956">
            <w:pPr>
              <w:rPr>
                <w:rFonts w:ascii="Times New Roman" w:hAnsi="Times New Roman" w:cs="Times New Roman"/>
              </w:rPr>
            </w:pPr>
          </w:p>
        </w:tc>
        <w:tc>
          <w:tcPr>
            <w:tcW w:w="3500" w:type="dxa"/>
          </w:tcPr>
          <w:p w14:paraId="1B8E1054"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Kettős különlegességű tanulók sz</w:t>
            </w:r>
            <w:r w:rsidRPr="007477D5">
              <w:rPr>
                <w:rFonts w:ascii="Times New Roman" w:hAnsi="Times New Roman" w:cs="Times New Roman"/>
              </w:rPr>
              <w:t>ű</w:t>
            </w:r>
            <w:r w:rsidRPr="007477D5">
              <w:rPr>
                <w:rFonts w:ascii="Times New Roman" w:hAnsi="Times New Roman" w:cs="Times New Roman"/>
              </w:rPr>
              <w:t>rése</w:t>
            </w:r>
          </w:p>
        </w:tc>
        <w:tc>
          <w:tcPr>
            <w:tcW w:w="2595" w:type="dxa"/>
          </w:tcPr>
          <w:p w14:paraId="3415399D" w14:textId="2C4D60F9" w:rsidR="00726B79" w:rsidRPr="007477D5" w:rsidRDefault="00726B79" w:rsidP="00630094">
            <w:pPr>
              <w:rPr>
                <w:rFonts w:ascii="Times New Roman" w:hAnsi="Times New Roman" w:cs="Times New Roman"/>
              </w:rPr>
            </w:pPr>
            <w:r w:rsidRPr="007477D5">
              <w:rPr>
                <w:rFonts w:ascii="Times New Roman" w:hAnsi="Times New Roman" w:cs="Times New Roman"/>
              </w:rPr>
              <w:t xml:space="preserve">általános iskola </w:t>
            </w:r>
            <w:r w:rsidR="00630094">
              <w:rPr>
                <w:rFonts w:ascii="Times New Roman" w:hAnsi="Times New Roman" w:cs="Times New Roman"/>
              </w:rPr>
              <w:t>5</w:t>
            </w:r>
            <w:r w:rsidRPr="007477D5">
              <w:rPr>
                <w:rFonts w:ascii="Times New Roman" w:hAnsi="Times New Roman" w:cs="Times New Roman"/>
              </w:rPr>
              <w:t>. osztály</w:t>
            </w:r>
          </w:p>
        </w:tc>
        <w:tc>
          <w:tcPr>
            <w:tcW w:w="3011" w:type="dxa"/>
          </w:tcPr>
          <w:p w14:paraId="2D50005F"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iskolapszichológus</w:t>
            </w:r>
          </w:p>
          <w:p w14:paraId="712B0929"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szakszolgálati koordinátor</w:t>
            </w:r>
          </w:p>
        </w:tc>
        <w:tc>
          <w:tcPr>
            <w:tcW w:w="3084" w:type="dxa"/>
          </w:tcPr>
          <w:p w14:paraId="1B0B6322"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tesztek, elemzések</w:t>
            </w:r>
          </w:p>
        </w:tc>
      </w:tr>
      <w:tr w:rsidR="00726B79" w:rsidRPr="007477D5" w14:paraId="56954711" w14:textId="77777777" w:rsidTr="00B04783">
        <w:tc>
          <w:tcPr>
            <w:tcW w:w="2547" w:type="dxa"/>
          </w:tcPr>
          <w:p w14:paraId="1537976A" w14:textId="77777777" w:rsidR="00726B79" w:rsidRPr="007477D5" w:rsidRDefault="00726B79" w:rsidP="00552956">
            <w:pPr>
              <w:rPr>
                <w:rFonts w:ascii="Times New Roman" w:hAnsi="Times New Roman" w:cs="Times New Roman"/>
                <w:b/>
              </w:rPr>
            </w:pPr>
            <w:r w:rsidRPr="007477D5">
              <w:rPr>
                <w:rFonts w:ascii="Times New Roman" w:hAnsi="Times New Roman" w:cs="Times New Roman"/>
                <w:b/>
              </w:rPr>
              <w:t>4. Tájékoztatás, tanác</w:t>
            </w:r>
            <w:r w:rsidRPr="007477D5">
              <w:rPr>
                <w:rFonts w:ascii="Times New Roman" w:hAnsi="Times New Roman" w:cs="Times New Roman"/>
                <w:b/>
              </w:rPr>
              <w:t>s</w:t>
            </w:r>
            <w:r w:rsidRPr="007477D5">
              <w:rPr>
                <w:rFonts w:ascii="Times New Roman" w:hAnsi="Times New Roman" w:cs="Times New Roman"/>
                <w:b/>
              </w:rPr>
              <w:t>adás</w:t>
            </w:r>
          </w:p>
        </w:tc>
        <w:tc>
          <w:tcPr>
            <w:tcW w:w="3500" w:type="dxa"/>
          </w:tcPr>
          <w:p w14:paraId="10B88704"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A szűrések eredményeinek elemzése után a fejlesztés lehetőségeinek meghatározása a szülők tájékoztat</w:t>
            </w:r>
            <w:r w:rsidRPr="007477D5">
              <w:rPr>
                <w:rFonts w:ascii="Times New Roman" w:hAnsi="Times New Roman" w:cs="Times New Roman"/>
              </w:rPr>
              <w:t>á</w:t>
            </w:r>
            <w:r w:rsidRPr="007477D5">
              <w:rPr>
                <w:rFonts w:ascii="Times New Roman" w:hAnsi="Times New Roman" w:cs="Times New Roman"/>
              </w:rPr>
              <w:t>sával, bevonásával</w:t>
            </w:r>
          </w:p>
        </w:tc>
        <w:tc>
          <w:tcPr>
            <w:tcW w:w="2595" w:type="dxa"/>
          </w:tcPr>
          <w:p w14:paraId="12205F33" w14:textId="544B0C60" w:rsidR="00726B79" w:rsidRPr="007477D5" w:rsidRDefault="00726B79" w:rsidP="00552956">
            <w:pPr>
              <w:rPr>
                <w:rFonts w:ascii="Times New Roman" w:hAnsi="Times New Roman" w:cs="Times New Roman"/>
              </w:rPr>
            </w:pPr>
            <w:r w:rsidRPr="007477D5">
              <w:rPr>
                <w:rFonts w:ascii="Times New Roman" w:hAnsi="Times New Roman" w:cs="Times New Roman"/>
              </w:rPr>
              <w:t>általános iskola 5.</w:t>
            </w:r>
            <w:r w:rsidR="00630094">
              <w:rPr>
                <w:rFonts w:ascii="Times New Roman" w:hAnsi="Times New Roman" w:cs="Times New Roman"/>
              </w:rPr>
              <w:t xml:space="preserve">-6. </w:t>
            </w:r>
            <w:r w:rsidRPr="007477D5">
              <w:rPr>
                <w:rFonts w:ascii="Times New Roman" w:hAnsi="Times New Roman" w:cs="Times New Roman"/>
              </w:rPr>
              <w:t>os</w:t>
            </w:r>
            <w:r w:rsidRPr="007477D5">
              <w:rPr>
                <w:rFonts w:ascii="Times New Roman" w:hAnsi="Times New Roman" w:cs="Times New Roman"/>
              </w:rPr>
              <w:t>z</w:t>
            </w:r>
            <w:r w:rsidRPr="007477D5">
              <w:rPr>
                <w:rFonts w:ascii="Times New Roman" w:hAnsi="Times New Roman" w:cs="Times New Roman"/>
              </w:rPr>
              <w:t>tálytól</w:t>
            </w:r>
          </w:p>
        </w:tc>
        <w:tc>
          <w:tcPr>
            <w:tcW w:w="3011" w:type="dxa"/>
          </w:tcPr>
          <w:p w14:paraId="7EF0EA96"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szaktanárok, tehetséggondozó szakemberek, iskolapszichol</w:t>
            </w:r>
            <w:r w:rsidRPr="007477D5">
              <w:rPr>
                <w:rFonts w:ascii="Times New Roman" w:hAnsi="Times New Roman" w:cs="Times New Roman"/>
              </w:rPr>
              <w:t>ó</w:t>
            </w:r>
            <w:r w:rsidRPr="007477D5">
              <w:rPr>
                <w:rFonts w:ascii="Times New Roman" w:hAnsi="Times New Roman" w:cs="Times New Roman"/>
              </w:rPr>
              <w:t>gus</w:t>
            </w:r>
          </w:p>
        </w:tc>
        <w:tc>
          <w:tcPr>
            <w:tcW w:w="3084" w:type="dxa"/>
          </w:tcPr>
          <w:p w14:paraId="7B646C22" w14:textId="77777777" w:rsidR="00726B79" w:rsidRPr="007477D5" w:rsidRDefault="00726B79" w:rsidP="00552956">
            <w:pPr>
              <w:rPr>
                <w:rFonts w:ascii="Times New Roman" w:hAnsi="Times New Roman" w:cs="Times New Roman"/>
              </w:rPr>
            </w:pPr>
          </w:p>
        </w:tc>
      </w:tr>
      <w:tr w:rsidR="00726B79" w:rsidRPr="007477D5" w14:paraId="48B0D137" w14:textId="77777777" w:rsidTr="00B04783">
        <w:tc>
          <w:tcPr>
            <w:tcW w:w="2547" w:type="dxa"/>
          </w:tcPr>
          <w:p w14:paraId="37D4349D" w14:textId="77777777" w:rsidR="00726B79" w:rsidRPr="007477D5" w:rsidRDefault="00726B79" w:rsidP="00552956">
            <w:pPr>
              <w:rPr>
                <w:rFonts w:ascii="Times New Roman" w:hAnsi="Times New Roman" w:cs="Times New Roman"/>
                <w:b/>
              </w:rPr>
            </w:pPr>
            <w:r w:rsidRPr="007477D5">
              <w:rPr>
                <w:rFonts w:ascii="Times New Roman" w:hAnsi="Times New Roman" w:cs="Times New Roman"/>
                <w:b/>
              </w:rPr>
              <w:lastRenderedPageBreak/>
              <w:t>5. Tehetséggondozás</w:t>
            </w:r>
          </w:p>
        </w:tc>
        <w:tc>
          <w:tcPr>
            <w:tcW w:w="3500" w:type="dxa"/>
          </w:tcPr>
          <w:p w14:paraId="62F331EA" w14:textId="77777777" w:rsidR="00726B79" w:rsidRPr="007477D5" w:rsidRDefault="00726B79" w:rsidP="00552956">
            <w:pPr>
              <w:rPr>
                <w:rFonts w:ascii="Times New Roman" w:hAnsi="Times New Roman" w:cs="Times New Roman"/>
              </w:rPr>
            </w:pPr>
          </w:p>
        </w:tc>
        <w:tc>
          <w:tcPr>
            <w:tcW w:w="2595" w:type="dxa"/>
          </w:tcPr>
          <w:p w14:paraId="26CED7C5" w14:textId="77777777" w:rsidR="00726B79" w:rsidRPr="007477D5" w:rsidRDefault="00726B79" w:rsidP="00552956">
            <w:pPr>
              <w:rPr>
                <w:rFonts w:ascii="Times New Roman" w:hAnsi="Times New Roman" w:cs="Times New Roman"/>
              </w:rPr>
            </w:pPr>
          </w:p>
        </w:tc>
        <w:tc>
          <w:tcPr>
            <w:tcW w:w="3011" w:type="dxa"/>
          </w:tcPr>
          <w:p w14:paraId="68385A69" w14:textId="77777777" w:rsidR="00726B79" w:rsidRPr="007477D5" w:rsidRDefault="00726B79" w:rsidP="00552956">
            <w:pPr>
              <w:rPr>
                <w:rFonts w:ascii="Times New Roman" w:hAnsi="Times New Roman" w:cs="Times New Roman"/>
              </w:rPr>
            </w:pPr>
          </w:p>
        </w:tc>
        <w:tc>
          <w:tcPr>
            <w:tcW w:w="3084" w:type="dxa"/>
          </w:tcPr>
          <w:p w14:paraId="54F150AD" w14:textId="77777777" w:rsidR="00726B79" w:rsidRPr="007477D5" w:rsidRDefault="00726B79" w:rsidP="00552956">
            <w:pPr>
              <w:rPr>
                <w:rFonts w:ascii="Times New Roman" w:hAnsi="Times New Roman" w:cs="Times New Roman"/>
              </w:rPr>
            </w:pPr>
          </w:p>
        </w:tc>
      </w:tr>
      <w:tr w:rsidR="00726B79" w:rsidRPr="007477D5" w14:paraId="0339CA76" w14:textId="77777777" w:rsidTr="00B04783">
        <w:tc>
          <w:tcPr>
            <w:tcW w:w="2547" w:type="dxa"/>
          </w:tcPr>
          <w:p w14:paraId="4257190D"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tanórai extenzív fejlesztés</w:t>
            </w:r>
          </w:p>
        </w:tc>
        <w:tc>
          <w:tcPr>
            <w:tcW w:w="3500" w:type="dxa"/>
          </w:tcPr>
          <w:p w14:paraId="2268DB0C"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nívócsoportok szervezése</w:t>
            </w:r>
          </w:p>
          <w:p w14:paraId="2BA80E3D"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emelt óraszámú képzések</w:t>
            </w:r>
          </w:p>
        </w:tc>
        <w:tc>
          <w:tcPr>
            <w:tcW w:w="2595" w:type="dxa"/>
          </w:tcPr>
          <w:p w14:paraId="6936FA72"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5-8. osztály</w:t>
            </w:r>
          </w:p>
        </w:tc>
        <w:tc>
          <w:tcPr>
            <w:tcW w:w="3011" w:type="dxa"/>
          </w:tcPr>
          <w:p w14:paraId="7D32E1C5"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szaktanárok, tehetséggondozó szakemberek, iskolapszichol</w:t>
            </w:r>
            <w:r w:rsidRPr="007477D5">
              <w:rPr>
                <w:rFonts w:ascii="Times New Roman" w:hAnsi="Times New Roman" w:cs="Times New Roman"/>
              </w:rPr>
              <w:t>ó</w:t>
            </w:r>
            <w:r w:rsidRPr="007477D5">
              <w:rPr>
                <w:rFonts w:ascii="Times New Roman" w:hAnsi="Times New Roman" w:cs="Times New Roman"/>
              </w:rPr>
              <w:t>gus</w:t>
            </w:r>
          </w:p>
        </w:tc>
        <w:tc>
          <w:tcPr>
            <w:tcW w:w="3084" w:type="dxa"/>
          </w:tcPr>
          <w:p w14:paraId="240C3429"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tantervek, fejlesztési tervek</w:t>
            </w:r>
          </w:p>
        </w:tc>
      </w:tr>
      <w:tr w:rsidR="00726B79" w:rsidRPr="007477D5" w14:paraId="4E9FE8D0" w14:textId="77777777" w:rsidTr="00B04783">
        <w:tc>
          <w:tcPr>
            <w:tcW w:w="2547" w:type="dxa"/>
          </w:tcPr>
          <w:p w14:paraId="5B18C1DE"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tanórai intenzív fejlesztés</w:t>
            </w:r>
          </w:p>
        </w:tc>
        <w:tc>
          <w:tcPr>
            <w:tcW w:w="3500" w:type="dxa"/>
          </w:tcPr>
          <w:p w14:paraId="5FD259E9"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tanórai gazdagító, dúsító programok alkalmazása</w:t>
            </w:r>
          </w:p>
        </w:tc>
        <w:tc>
          <w:tcPr>
            <w:tcW w:w="2595" w:type="dxa"/>
          </w:tcPr>
          <w:p w14:paraId="23D01E95"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5-8- osztály</w:t>
            </w:r>
          </w:p>
        </w:tc>
        <w:tc>
          <w:tcPr>
            <w:tcW w:w="3011" w:type="dxa"/>
          </w:tcPr>
          <w:p w14:paraId="0231F2EE"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szaktanárok, tehetséggondozó szakemberek, iskolapszichol</w:t>
            </w:r>
            <w:r w:rsidRPr="007477D5">
              <w:rPr>
                <w:rFonts w:ascii="Times New Roman" w:hAnsi="Times New Roman" w:cs="Times New Roman"/>
              </w:rPr>
              <w:t>ó</w:t>
            </w:r>
            <w:r w:rsidRPr="007477D5">
              <w:rPr>
                <w:rFonts w:ascii="Times New Roman" w:hAnsi="Times New Roman" w:cs="Times New Roman"/>
              </w:rPr>
              <w:t>gus</w:t>
            </w:r>
          </w:p>
        </w:tc>
        <w:tc>
          <w:tcPr>
            <w:tcW w:w="3084" w:type="dxa"/>
          </w:tcPr>
          <w:p w14:paraId="51413BCC"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tanmenetek, tematikus tervek, óratervek</w:t>
            </w:r>
          </w:p>
        </w:tc>
      </w:tr>
      <w:tr w:rsidR="00726B79" w:rsidRPr="007477D5" w14:paraId="6434F2D4" w14:textId="77777777" w:rsidTr="00B04783">
        <w:tc>
          <w:tcPr>
            <w:tcW w:w="2547" w:type="dxa"/>
          </w:tcPr>
          <w:p w14:paraId="67B34D06"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tanórán kívüli tehetsé</w:t>
            </w:r>
            <w:r w:rsidRPr="007477D5">
              <w:rPr>
                <w:rFonts w:ascii="Times New Roman" w:hAnsi="Times New Roman" w:cs="Times New Roman"/>
              </w:rPr>
              <w:t>g</w:t>
            </w:r>
            <w:r w:rsidRPr="007477D5">
              <w:rPr>
                <w:rFonts w:ascii="Times New Roman" w:hAnsi="Times New Roman" w:cs="Times New Roman"/>
              </w:rPr>
              <w:t>műhelyek</w:t>
            </w:r>
          </w:p>
        </w:tc>
        <w:tc>
          <w:tcPr>
            <w:tcW w:w="3500" w:type="dxa"/>
          </w:tcPr>
          <w:p w14:paraId="649EDABC"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iskolai és intézményi tematikus m</w:t>
            </w:r>
            <w:r w:rsidRPr="007477D5">
              <w:rPr>
                <w:rFonts w:ascii="Times New Roman" w:hAnsi="Times New Roman" w:cs="Times New Roman"/>
              </w:rPr>
              <w:t>ű</w:t>
            </w:r>
            <w:r w:rsidRPr="007477D5">
              <w:rPr>
                <w:rFonts w:ascii="Times New Roman" w:hAnsi="Times New Roman" w:cs="Times New Roman"/>
              </w:rPr>
              <w:t>helyek szervezése</w:t>
            </w:r>
          </w:p>
        </w:tc>
        <w:tc>
          <w:tcPr>
            <w:tcW w:w="2595" w:type="dxa"/>
          </w:tcPr>
          <w:p w14:paraId="3D3A4C4B"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5-8- osztály</w:t>
            </w:r>
          </w:p>
        </w:tc>
        <w:tc>
          <w:tcPr>
            <w:tcW w:w="3011" w:type="dxa"/>
          </w:tcPr>
          <w:p w14:paraId="008DA59A"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szaktanárok, tehetséggondozó szakemberek, iskolapszichol</w:t>
            </w:r>
            <w:r w:rsidRPr="007477D5">
              <w:rPr>
                <w:rFonts w:ascii="Times New Roman" w:hAnsi="Times New Roman" w:cs="Times New Roman"/>
              </w:rPr>
              <w:t>ó</w:t>
            </w:r>
            <w:r w:rsidRPr="007477D5">
              <w:rPr>
                <w:rFonts w:ascii="Times New Roman" w:hAnsi="Times New Roman" w:cs="Times New Roman"/>
              </w:rPr>
              <w:t>gus</w:t>
            </w:r>
          </w:p>
        </w:tc>
        <w:tc>
          <w:tcPr>
            <w:tcW w:w="3084" w:type="dxa"/>
          </w:tcPr>
          <w:p w14:paraId="5516BBF1"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műhelyprogram, munkaterv, fejlesztési tervek</w:t>
            </w:r>
          </w:p>
        </w:tc>
      </w:tr>
      <w:tr w:rsidR="00726B79" w:rsidRPr="007477D5" w14:paraId="54FBC83A" w14:textId="77777777" w:rsidTr="00B04783">
        <w:tc>
          <w:tcPr>
            <w:tcW w:w="2547" w:type="dxa"/>
          </w:tcPr>
          <w:p w14:paraId="5E5491FF"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tanórán kívüli külső tehe</w:t>
            </w:r>
            <w:r w:rsidRPr="007477D5">
              <w:rPr>
                <w:rFonts w:ascii="Times New Roman" w:hAnsi="Times New Roman" w:cs="Times New Roman"/>
              </w:rPr>
              <w:t>t</w:t>
            </w:r>
            <w:r w:rsidRPr="007477D5">
              <w:rPr>
                <w:rFonts w:ascii="Times New Roman" w:hAnsi="Times New Roman" w:cs="Times New Roman"/>
              </w:rPr>
              <w:t>ségműhelyekben való fejlesztés</w:t>
            </w:r>
          </w:p>
        </w:tc>
        <w:tc>
          <w:tcPr>
            <w:tcW w:w="3500" w:type="dxa"/>
          </w:tcPr>
          <w:p w14:paraId="6D71BB73"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a városi szakkörökbe, tehetségműh</w:t>
            </w:r>
            <w:r w:rsidRPr="007477D5">
              <w:rPr>
                <w:rFonts w:ascii="Times New Roman" w:hAnsi="Times New Roman" w:cs="Times New Roman"/>
              </w:rPr>
              <w:t>e</w:t>
            </w:r>
            <w:r w:rsidRPr="007477D5">
              <w:rPr>
                <w:rFonts w:ascii="Times New Roman" w:hAnsi="Times New Roman" w:cs="Times New Roman"/>
              </w:rPr>
              <w:t>lyekbe való delegálás</w:t>
            </w:r>
          </w:p>
        </w:tc>
        <w:tc>
          <w:tcPr>
            <w:tcW w:w="2595" w:type="dxa"/>
          </w:tcPr>
          <w:p w14:paraId="3F31267C"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5-8- osztály</w:t>
            </w:r>
          </w:p>
        </w:tc>
        <w:tc>
          <w:tcPr>
            <w:tcW w:w="3011" w:type="dxa"/>
          </w:tcPr>
          <w:p w14:paraId="5B9E38B0"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tehetséggondozó szakemberek,</w:t>
            </w:r>
          </w:p>
        </w:tc>
        <w:tc>
          <w:tcPr>
            <w:tcW w:w="3084" w:type="dxa"/>
          </w:tcPr>
          <w:p w14:paraId="5FF1A961"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műhelyprogram</w:t>
            </w:r>
          </w:p>
        </w:tc>
      </w:tr>
      <w:tr w:rsidR="00726B79" w:rsidRPr="007477D5" w14:paraId="4014264A" w14:textId="77777777" w:rsidTr="00B04783">
        <w:tc>
          <w:tcPr>
            <w:tcW w:w="2547" w:type="dxa"/>
          </w:tcPr>
          <w:p w14:paraId="5A3D38AD" w14:textId="77777777" w:rsidR="00726B79" w:rsidRPr="007477D5" w:rsidRDefault="00726B79" w:rsidP="00552956">
            <w:pPr>
              <w:rPr>
                <w:rFonts w:ascii="Times New Roman" w:hAnsi="Times New Roman" w:cs="Times New Roman"/>
                <w:b/>
              </w:rPr>
            </w:pPr>
            <w:r w:rsidRPr="007477D5">
              <w:rPr>
                <w:rFonts w:ascii="Times New Roman" w:hAnsi="Times New Roman" w:cs="Times New Roman"/>
                <w:b/>
              </w:rPr>
              <w:t>6. Nyomon követés</w:t>
            </w:r>
          </w:p>
        </w:tc>
        <w:tc>
          <w:tcPr>
            <w:tcW w:w="3500" w:type="dxa"/>
          </w:tcPr>
          <w:p w14:paraId="79B43C5B" w14:textId="77777777" w:rsidR="00726B79" w:rsidRPr="007477D5" w:rsidRDefault="00726B79" w:rsidP="00552956">
            <w:pPr>
              <w:rPr>
                <w:rFonts w:ascii="Times New Roman" w:hAnsi="Times New Roman" w:cs="Times New Roman"/>
              </w:rPr>
            </w:pPr>
          </w:p>
        </w:tc>
        <w:tc>
          <w:tcPr>
            <w:tcW w:w="2595" w:type="dxa"/>
          </w:tcPr>
          <w:p w14:paraId="127C6466" w14:textId="77777777" w:rsidR="00726B79" w:rsidRPr="007477D5" w:rsidRDefault="00726B79" w:rsidP="00552956">
            <w:pPr>
              <w:rPr>
                <w:rFonts w:ascii="Times New Roman" w:hAnsi="Times New Roman" w:cs="Times New Roman"/>
              </w:rPr>
            </w:pPr>
          </w:p>
        </w:tc>
        <w:tc>
          <w:tcPr>
            <w:tcW w:w="3011" w:type="dxa"/>
          </w:tcPr>
          <w:p w14:paraId="492461EA" w14:textId="77777777" w:rsidR="00726B79" w:rsidRPr="007477D5" w:rsidRDefault="00726B79" w:rsidP="00552956">
            <w:pPr>
              <w:rPr>
                <w:rFonts w:ascii="Times New Roman" w:hAnsi="Times New Roman" w:cs="Times New Roman"/>
              </w:rPr>
            </w:pPr>
          </w:p>
        </w:tc>
        <w:tc>
          <w:tcPr>
            <w:tcW w:w="3084" w:type="dxa"/>
          </w:tcPr>
          <w:p w14:paraId="13CD2514" w14:textId="77777777" w:rsidR="00726B79" w:rsidRPr="007477D5" w:rsidRDefault="00726B79" w:rsidP="00552956">
            <w:pPr>
              <w:rPr>
                <w:rFonts w:ascii="Times New Roman" w:hAnsi="Times New Roman" w:cs="Times New Roman"/>
              </w:rPr>
            </w:pPr>
          </w:p>
        </w:tc>
      </w:tr>
      <w:tr w:rsidR="00726B79" w:rsidRPr="007477D5" w14:paraId="203B0535" w14:textId="77777777" w:rsidTr="00C1131A">
        <w:tc>
          <w:tcPr>
            <w:tcW w:w="2547" w:type="dxa"/>
          </w:tcPr>
          <w:p w14:paraId="600DBD4C"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tanórai tehetségfejlesztés</w:t>
            </w:r>
          </w:p>
        </w:tc>
        <w:tc>
          <w:tcPr>
            <w:tcW w:w="12190" w:type="dxa"/>
            <w:gridSpan w:val="4"/>
          </w:tcPr>
          <w:p w14:paraId="0A23F357"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iskolai belső mérések</w:t>
            </w:r>
          </w:p>
        </w:tc>
      </w:tr>
      <w:tr w:rsidR="00726B79" w:rsidRPr="007477D5" w14:paraId="5607C09D" w14:textId="77777777" w:rsidTr="00B04783">
        <w:tc>
          <w:tcPr>
            <w:tcW w:w="2547" w:type="dxa"/>
          </w:tcPr>
          <w:p w14:paraId="1343895D"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tehetségműhelyek</w:t>
            </w:r>
          </w:p>
        </w:tc>
        <w:tc>
          <w:tcPr>
            <w:tcW w:w="3500" w:type="dxa"/>
          </w:tcPr>
          <w:p w14:paraId="20F976B9"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bemeneti-kimeneti mérések</w:t>
            </w:r>
          </w:p>
        </w:tc>
        <w:tc>
          <w:tcPr>
            <w:tcW w:w="2595" w:type="dxa"/>
          </w:tcPr>
          <w:p w14:paraId="1D4C6B0E" w14:textId="77777777" w:rsidR="00726B79" w:rsidRPr="007477D5" w:rsidRDefault="00726B79" w:rsidP="00552956">
            <w:pPr>
              <w:rPr>
                <w:rFonts w:ascii="Times New Roman" w:hAnsi="Times New Roman" w:cs="Times New Roman"/>
              </w:rPr>
            </w:pPr>
          </w:p>
        </w:tc>
        <w:tc>
          <w:tcPr>
            <w:tcW w:w="3011" w:type="dxa"/>
          </w:tcPr>
          <w:p w14:paraId="17B3B561" w14:textId="77777777" w:rsidR="00726B79" w:rsidRPr="007477D5" w:rsidRDefault="00726B79" w:rsidP="00552956">
            <w:pPr>
              <w:rPr>
                <w:rFonts w:ascii="Times New Roman" w:hAnsi="Times New Roman" w:cs="Times New Roman"/>
              </w:rPr>
            </w:pPr>
          </w:p>
        </w:tc>
        <w:tc>
          <w:tcPr>
            <w:tcW w:w="3084" w:type="dxa"/>
          </w:tcPr>
          <w:p w14:paraId="6442140A" w14:textId="77777777" w:rsidR="00726B79" w:rsidRPr="007477D5" w:rsidRDefault="00726B79" w:rsidP="00552956">
            <w:pPr>
              <w:rPr>
                <w:rFonts w:ascii="Times New Roman" w:hAnsi="Times New Roman" w:cs="Times New Roman"/>
              </w:rPr>
            </w:pPr>
          </w:p>
        </w:tc>
      </w:tr>
    </w:tbl>
    <w:p w14:paraId="62588499" w14:textId="6F8C87A9" w:rsidR="00726B79" w:rsidRPr="005D4EB8" w:rsidRDefault="00726B79" w:rsidP="005D4EB8">
      <w:pPr>
        <w:rPr>
          <w:rFonts w:ascii="Times New Roman" w:hAnsi="Times New Roman" w:cs="Times New Roman"/>
          <w:b/>
          <w:sz w:val="24"/>
          <w:szCs w:val="24"/>
        </w:rPr>
      </w:pPr>
      <w:r w:rsidRPr="005D4EB8">
        <w:rPr>
          <w:rFonts w:ascii="Times New Roman" w:hAnsi="Times New Roman" w:cs="Times New Roman"/>
          <w:b/>
          <w:sz w:val="24"/>
          <w:szCs w:val="24"/>
        </w:rPr>
        <w:t>Gimnázium</w:t>
      </w:r>
    </w:p>
    <w:tbl>
      <w:tblPr>
        <w:tblStyle w:val="Rcsostblzat"/>
        <w:tblW w:w="0" w:type="auto"/>
        <w:tblLook w:val="04A0" w:firstRow="1" w:lastRow="0" w:firstColumn="1" w:lastColumn="0" w:noHBand="0" w:noVBand="1"/>
      </w:tblPr>
      <w:tblGrid>
        <w:gridCol w:w="2547"/>
        <w:gridCol w:w="3500"/>
        <w:gridCol w:w="2703"/>
        <w:gridCol w:w="2903"/>
        <w:gridCol w:w="3084"/>
      </w:tblGrid>
      <w:tr w:rsidR="00726B79" w:rsidRPr="007477D5" w14:paraId="13AC37AC" w14:textId="77777777" w:rsidTr="00EC0A0D">
        <w:tc>
          <w:tcPr>
            <w:tcW w:w="2547" w:type="dxa"/>
          </w:tcPr>
          <w:p w14:paraId="78E3C60F" w14:textId="77777777" w:rsidR="00726B79" w:rsidRPr="007477D5" w:rsidRDefault="00726B79" w:rsidP="00552956">
            <w:pPr>
              <w:rPr>
                <w:rFonts w:ascii="Times New Roman" w:hAnsi="Times New Roman" w:cs="Times New Roman"/>
                <w:b/>
              </w:rPr>
            </w:pPr>
            <w:r w:rsidRPr="007477D5">
              <w:rPr>
                <w:rFonts w:ascii="Times New Roman" w:hAnsi="Times New Roman" w:cs="Times New Roman"/>
                <w:b/>
              </w:rPr>
              <w:t>Tehetségszűrés</w:t>
            </w:r>
          </w:p>
          <w:p w14:paraId="5532348B" w14:textId="77777777" w:rsidR="00726B79" w:rsidRPr="007477D5" w:rsidRDefault="00726B79" w:rsidP="00552956">
            <w:pPr>
              <w:rPr>
                <w:rFonts w:ascii="Times New Roman" w:hAnsi="Times New Roman" w:cs="Times New Roman"/>
                <w:b/>
              </w:rPr>
            </w:pPr>
          </w:p>
        </w:tc>
        <w:tc>
          <w:tcPr>
            <w:tcW w:w="3500" w:type="dxa"/>
          </w:tcPr>
          <w:p w14:paraId="0216A585"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gimnáziumi előkészítő foglalkoz</w:t>
            </w:r>
            <w:r w:rsidRPr="007477D5">
              <w:rPr>
                <w:rFonts w:ascii="Times New Roman" w:hAnsi="Times New Roman" w:cs="Times New Roman"/>
              </w:rPr>
              <w:t>á</w:t>
            </w:r>
            <w:r w:rsidRPr="007477D5">
              <w:rPr>
                <w:rFonts w:ascii="Times New Roman" w:hAnsi="Times New Roman" w:cs="Times New Roman"/>
              </w:rPr>
              <w:t>sok</w:t>
            </w:r>
          </w:p>
        </w:tc>
        <w:tc>
          <w:tcPr>
            <w:tcW w:w="2703" w:type="dxa"/>
          </w:tcPr>
          <w:p w14:paraId="39D89DCF"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8. osztály</w:t>
            </w:r>
          </w:p>
        </w:tc>
        <w:tc>
          <w:tcPr>
            <w:tcW w:w="2903" w:type="dxa"/>
          </w:tcPr>
          <w:p w14:paraId="462AD469"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szaktanárok</w:t>
            </w:r>
          </w:p>
        </w:tc>
        <w:tc>
          <w:tcPr>
            <w:tcW w:w="3084" w:type="dxa"/>
          </w:tcPr>
          <w:p w14:paraId="74239230"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munkaterv</w:t>
            </w:r>
          </w:p>
        </w:tc>
      </w:tr>
      <w:tr w:rsidR="00726B79" w:rsidRPr="007477D5" w14:paraId="49CED8E3" w14:textId="77777777" w:rsidTr="00EC0A0D">
        <w:tc>
          <w:tcPr>
            <w:tcW w:w="2547" w:type="dxa"/>
          </w:tcPr>
          <w:p w14:paraId="50E07B41" w14:textId="77777777" w:rsidR="00726B79" w:rsidRPr="007477D5" w:rsidRDefault="00726B79" w:rsidP="00552956">
            <w:pPr>
              <w:rPr>
                <w:rFonts w:ascii="Times New Roman" w:hAnsi="Times New Roman" w:cs="Times New Roman"/>
              </w:rPr>
            </w:pPr>
          </w:p>
        </w:tc>
        <w:tc>
          <w:tcPr>
            <w:tcW w:w="3500" w:type="dxa"/>
          </w:tcPr>
          <w:p w14:paraId="4EE5482D"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középiskolai felvételi vizsgák</w:t>
            </w:r>
          </w:p>
        </w:tc>
        <w:tc>
          <w:tcPr>
            <w:tcW w:w="2703" w:type="dxa"/>
          </w:tcPr>
          <w:p w14:paraId="4D0EBED6"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8. osztály</w:t>
            </w:r>
          </w:p>
        </w:tc>
        <w:tc>
          <w:tcPr>
            <w:tcW w:w="2903" w:type="dxa"/>
          </w:tcPr>
          <w:p w14:paraId="49BC0570"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szaktanárok</w:t>
            </w:r>
          </w:p>
        </w:tc>
        <w:tc>
          <w:tcPr>
            <w:tcW w:w="3084" w:type="dxa"/>
          </w:tcPr>
          <w:p w14:paraId="4D297087"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írásbeli, szóbeli feladatok</w:t>
            </w:r>
          </w:p>
        </w:tc>
      </w:tr>
      <w:tr w:rsidR="00726B79" w:rsidRPr="007477D5" w14:paraId="210A4B8F" w14:textId="77777777" w:rsidTr="00EC0A0D">
        <w:tc>
          <w:tcPr>
            <w:tcW w:w="2547" w:type="dxa"/>
          </w:tcPr>
          <w:p w14:paraId="1F63613F" w14:textId="77777777" w:rsidR="00726B79" w:rsidRPr="007477D5" w:rsidRDefault="00726B79" w:rsidP="00552956">
            <w:pPr>
              <w:rPr>
                <w:rFonts w:ascii="Times New Roman" w:hAnsi="Times New Roman" w:cs="Times New Roman"/>
              </w:rPr>
            </w:pPr>
            <w:r w:rsidRPr="007477D5">
              <w:rPr>
                <w:rFonts w:ascii="Times New Roman" w:hAnsi="Times New Roman" w:cs="Times New Roman"/>
                <w:b/>
              </w:rPr>
              <w:t>Tehetséggondozás</w:t>
            </w:r>
          </w:p>
        </w:tc>
        <w:tc>
          <w:tcPr>
            <w:tcW w:w="3500" w:type="dxa"/>
          </w:tcPr>
          <w:p w14:paraId="42966D20" w14:textId="77777777" w:rsidR="00726B79" w:rsidRPr="007477D5" w:rsidRDefault="00726B79" w:rsidP="00552956">
            <w:pPr>
              <w:rPr>
                <w:rFonts w:ascii="Times New Roman" w:hAnsi="Times New Roman" w:cs="Times New Roman"/>
              </w:rPr>
            </w:pPr>
          </w:p>
        </w:tc>
        <w:tc>
          <w:tcPr>
            <w:tcW w:w="2703" w:type="dxa"/>
          </w:tcPr>
          <w:p w14:paraId="1FE54A28" w14:textId="77777777" w:rsidR="00726B79" w:rsidRPr="007477D5" w:rsidRDefault="00726B79" w:rsidP="00552956">
            <w:pPr>
              <w:rPr>
                <w:rFonts w:ascii="Times New Roman" w:hAnsi="Times New Roman" w:cs="Times New Roman"/>
              </w:rPr>
            </w:pPr>
          </w:p>
        </w:tc>
        <w:tc>
          <w:tcPr>
            <w:tcW w:w="2903" w:type="dxa"/>
          </w:tcPr>
          <w:p w14:paraId="3A5A98BA" w14:textId="77777777" w:rsidR="00726B79" w:rsidRPr="007477D5" w:rsidRDefault="00726B79" w:rsidP="00552956">
            <w:pPr>
              <w:rPr>
                <w:rFonts w:ascii="Times New Roman" w:hAnsi="Times New Roman" w:cs="Times New Roman"/>
              </w:rPr>
            </w:pPr>
          </w:p>
        </w:tc>
        <w:tc>
          <w:tcPr>
            <w:tcW w:w="3084" w:type="dxa"/>
          </w:tcPr>
          <w:p w14:paraId="40A1FA40" w14:textId="77777777" w:rsidR="00726B79" w:rsidRPr="007477D5" w:rsidRDefault="00726B79" w:rsidP="00552956">
            <w:pPr>
              <w:rPr>
                <w:rFonts w:ascii="Times New Roman" w:hAnsi="Times New Roman" w:cs="Times New Roman"/>
              </w:rPr>
            </w:pPr>
          </w:p>
        </w:tc>
      </w:tr>
      <w:tr w:rsidR="00726B79" w:rsidRPr="007477D5" w14:paraId="16E71B9B" w14:textId="77777777" w:rsidTr="00EC0A0D">
        <w:tc>
          <w:tcPr>
            <w:tcW w:w="2547" w:type="dxa"/>
          </w:tcPr>
          <w:p w14:paraId="23016C6A"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tanórai extenzív fejlesztés</w:t>
            </w:r>
          </w:p>
        </w:tc>
        <w:tc>
          <w:tcPr>
            <w:tcW w:w="3500" w:type="dxa"/>
          </w:tcPr>
          <w:p w14:paraId="08A8F295"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nívócsoportok szervezése</w:t>
            </w:r>
          </w:p>
          <w:p w14:paraId="546EE9F6"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emelt óraszámú képzések</w:t>
            </w:r>
          </w:p>
        </w:tc>
        <w:tc>
          <w:tcPr>
            <w:tcW w:w="2703" w:type="dxa"/>
          </w:tcPr>
          <w:p w14:paraId="3E12662C"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9-12. osztály</w:t>
            </w:r>
          </w:p>
        </w:tc>
        <w:tc>
          <w:tcPr>
            <w:tcW w:w="2903" w:type="dxa"/>
          </w:tcPr>
          <w:p w14:paraId="62E67DB9"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szaktanárok, tehetséggondozó szakemberek, iskolapszich</w:t>
            </w:r>
            <w:r w:rsidRPr="007477D5">
              <w:rPr>
                <w:rFonts w:ascii="Times New Roman" w:hAnsi="Times New Roman" w:cs="Times New Roman"/>
              </w:rPr>
              <w:t>o</w:t>
            </w:r>
            <w:r w:rsidRPr="007477D5">
              <w:rPr>
                <w:rFonts w:ascii="Times New Roman" w:hAnsi="Times New Roman" w:cs="Times New Roman"/>
              </w:rPr>
              <w:t>lógus</w:t>
            </w:r>
          </w:p>
        </w:tc>
        <w:tc>
          <w:tcPr>
            <w:tcW w:w="3084" w:type="dxa"/>
          </w:tcPr>
          <w:p w14:paraId="3F7216F2"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tantervek, fejlesztési tervek</w:t>
            </w:r>
          </w:p>
        </w:tc>
      </w:tr>
      <w:tr w:rsidR="00726B79" w:rsidRPr="007477D5" w14:paraId="700D0DC8" w14:textId="77777777" w:rsidTr="00EC0A0D">
        <w:tc>
          <w:tcPr>
            <w:tcW w:w="2547" w:type="dxa"/>
          </w:tcPr>
          <w:p w14:paraId="3B1ACD0B"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tanórai intenzív fejlesztés</w:t>
            </w:r>
          </w:p>
        </w:tc>
        <w:tc>
          <w:tcPr>
            <w:tcW w:w="3500" w:type="dxa"/>
          </w:tcPr>
          <w:p w14:paraId="0E3900A2"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tanórai gazdagító, dúsító programok alkalmazása</w:t>
            </w:r>
          </w:p>
        </w:tc>
        <w:tc>
          <w:tcPr>
            <w:tcW w:w="2703" w:type="dxa"/>
          </w:tcPr>
          <w:p w14:paraId="3BD9EDF7"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9-12. osztály</w:t>
            </w:r>
          </w:p>
        </w:tc>
        <w:tc>
          <w:tcPr>
            <w:tcW w:w="2903" w:type="dxa"/>
          </w:tcPr>
          <w:p w14:paraId="328AEF87"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szaktanárok, tehetséggondozó szakemberek, iskolapszich</w:t>
            </w:r>
            <w:r w:rsidRPr="007477D5">
              <w:rPr>
                <w:rFonts w:ascii="Times New Roman" w:hAnsi="Times New Roman" w:cs="Times New Roman"/>
              </w:rPr>
              <w:t>o</w:t>
            </w:r>
            <w:r w:rsidRPr="007477D5">
              <w:rPr>
                <w:rFonts w:ascii="Times New Roman" w:hAnsi="Times New Roman" w:cs="Times New Roman"/>
              </w:rPr>
              <w:t>lógus</w:t>
            </w:r>
          </w:p>
        </w:tc>
        <w:tc>
          <w:tcPr>
            <w:tcW w:w="3084" w:type="dxa"/>
          </w:tcPr>
          <w:p w14:paraId="1713DCDF"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tanmenetek, tematikus tervek, óratervek</w:t>
            </w:r>
          </w:p>
        </w:tc>
      </w:tr>
      <w:tr w:rsidR="00726B79" w:rsidRPr="007477D5" w14:paraId="796253FC" w14:textId="77777777" w:rsidTr="00EC0A0D">
        <w:tc>
          <w:tcPr>
            <w:tcW w:w="2547" w:type="dxa"/>
          </w:tcPr>
          <w:p w14:paraId="3FD6A964"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tanórán kívüli tehetsé</w:t>
            </w:r>
            <w:r w:rsidRPr="007477D5">
              <w:rPr>
                <w:rFonts w:ascii="Times New Roman" w:hAnsi="Times New Roman" w:cs="Times New Roman"/>
              </w:rPr>
              <w:t>g</w:t>
            </w:r>
            <w:r w:rsidRPr="007477D5">
              <w:rPr>
                <w:rFonts w:ascii="Times New Roman" w:hAnsi="Times New Roman" w:cs="Times New Roman"/>
              </w:rPr>
              <w:t>műhelyek</w:t>
            </w:r>
          </w:p>
        </w:tc>
        <w:tc>
          <w:tcPr>
            <w:tcW w:w="3500" w:type="dxa"/>
          </w:tcPr>
          <w:p w14:paraId="292D455C"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iskolai tematikus műhelyek szerv</w:t>
            </w:r>
            <w:r w:rsidRPr="007477D5">
              <w:rPr>
                <w:rFonts w:ascii="Times New Roman" w:hAnsi="Times New Roman" w:cs="Times New Roman"/>
              </w:rPr>
              <w:t>e</w:t>
            </w:r>
            <w:r w:rsidRPr="007477D5">
              <w:rPr>
                <w:rFonts w:ascii="Times New Roman" w:hAnsi="Times New Roman" w:cs="Times New Roman"/>
              </w:rPr>
              <w:t>zése</w:t>
            </w:r>
          </w:p>
        </w:tc>
        <w:tc>
          <w:tcPr>
            <w:tcW w:w="2703" w:type="dxa"/>
          </w:tcPr>
          <w:p w14:paraId="48CAA0B4"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9-12. osztály</w:t>
            </w:r>
          </w:p>
        </w:tc>
        <w:tc>
          <w:tcPr>
            <w:tcW w:w="2903" w:type="dxa"/>
          </w:tcPr>
          <w:p w14:paraId="208401C5"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szaktanárok, tehetséggondozó szakemberek, iskolapszich</w:t>
            </w:r>
            <w:r w:rsidRPr="007477D5">
              <w:rPr>
                <w:rFonts w:ascii="Times New Roman" w:hAnsi="Times New Roman" w:cs="Times New Roman"/>
              </w:rPr>
              <w:t>o</w:t>
            </w:r>
            <w:r w:rsidRPr="007477D5">
              <w:rPr>
                <w:rFonts w:ascii="Times New Roman" w:hAnsi="Times New Roman" w:cs="Times New Roman"/>
              </w:rPr>
              <w:t>lógus</w:t>
            </w:r>
          </w:p>
        </w:tc>
        <w:tc>
          <w:tcPr>
            <w:tcW w:w="3084" w:type="dxa"/>
          </w:tcPr>
          <w:p w14:paraId="03449705"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műhelyprogram, munkaterv, fejlesztési tervek</w:t>
            </w:r>
          </w:p>
        </w:tc>
      </w:tr>
      <w:tr w:rsidR="00726B79" w:rsidRPr="007477D5" w14:paraId="5AACC6F5" w14:textId="77777777" w:rsidTr="00EC0A0D">
        <w:tc>
          <w:tcPr>
            <w:tcW w:w="2547" w:type="dxa"/>
          </w:tcPr>
          <w:p w14:paraId="4C3CDB17"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versenyfelkészítő szakk</w:t>
            </w:r>
            <w:r w:rsidRPr="007477D5">
              <w:rPr>
                <w:rFonts w:ascii="Times New Roman" w:hAnsi="Times New Roman" w:cs="Times New Roman"/>
              </w:rPr>
              <w:t>ö</w:t>
            </w:r>
            <w:r w:rsidRPr="007477D5">
              <w:rPr>
                <w:rFonts w:ascii="Times New Roman" w:hAnsi="Times New Roman" w:cs="Times New Roman"/>
              </w:rPr>
              <w:t>rök</w:t>
            </w:r>
          </w:p>
        </w:tc>
        <w:tc>
          <w:tcPr>
            <w:tcW w:w="3500" w:type="dxa"/>
          </w:tcPr>
          <w:p w14:paraId="55ADEB87"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a tanulmányi versenyekre való felk</w:t>
            </w:r>
            <w:r w:rsidRPr="007477D5">
              <w:rPr>
                <w:rFonts w:ascii="Times New Roman" w:hAnsi="Times New Roman" w:cs="Times New Roman"/>
              </w:rPr>
              <w:t>é</w:t>
            </w:r>
            <w:r w:rsidRPr="007477D5">
              <w:rPr>
                <w:rFonts w:ascii="Times New Roman" w:hAnsi="Times New Roman" w:cs="Times New Roman"/>
              </w:rPr>
              <w:t>szítés</w:t>
            </w:r>
          </w:p>
        </w:tc>
        <w:tc>
          <w:tcPr>
            <w:tcW w:w="2703" w:type="dxa"/>
          </w:tcPr>
          <w:p w14:paraId="0C3182A5"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9-12. osztály</w:t>
            </w:r>
          </w:p>
        </w:tc>
        <w:tc>
          <w:tcPr>
            <w:tcW w:w="2903" w:type="dxa"/>
          </w:tcPr>
          <w:p w14:paraId="626DBD4B"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szaktanárok</w:t>
            </w:r>
          </w:p>
        </w:tc>
        <w:tc>
          <w:tcPr>
            <w:tcW w:w="3084" w:type="dxa"/>
          </w:tcPr>
          <w:p w14:paraId="2703DFC8"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versenyfeladatok, jelentkezési lapok</w:t>
            </w:r>
          </w:p>
        </w:tc>
      </w:tr>
      <w:tr w:rsidR="00726B79" w:rsidRPr="007477D5" w14:paraId="4D6C73AF" w14:textId="77777777" w:rsidTr="00EC0A0D">
        <w:tc>
          <w:tcPr>
            <w:tcW w:w="2547" w:type="dxa"/>
          </w:tcPr>
          <w:p w14:paraId="315993E6"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tanórán kívüli külső tehe</w:t>
            </w:r>
            <w:r w:rsidRPr="007477D5">
              <w:rPr>
                <w:rFonts w:ascii="Times New Roman" w:hAnsi="Times New Roman" w:cs="Times New Roman"/>
              </w:rPr>
              <w:t>t</w:t>
            </w:r>
            <w:r w:rsidRPr="007477D5">
              <w:rPr>
                <w:rFonts w:ascii="Times New Roman" w:hAnsi="Times New Roman" w:cs="Times New Roman"/>
              </w:rPr>
              <w:t>ségműhelyekben való fejlesztés</w:t>
            </w:r>
          </w:p>
        </w:tc>
        <w:tc>
          <w:tcPr>
            <w:tcW w:w="3500" w:type="dxa"/>
          </w:tcPr>
          <w:p w14:paraId="548BB1CD"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a városi szakkörökbe, tehetségműh</w:t>
            </w:r>
            <w:r w:rsidRPr="007477D5">
              <w:rPr>
                <w:rFonts w:ascii="Times New Roman" w:hAnsi="Times New Roman" w:cs="Times New Roman"/>
              </w:rPr>
              <w:t>e</w:t>
            </w:r>
            <w:r w:rsidRPr="007477D5">
              <w:rPr>
                <w:rFonts w:ascii="Times New Roman" w:hAnsi="Times New Roman" w:cs="Times New Roman"/>
              </w:rPr>
              <w:t>lyekbe való delegálás</w:t>
            </w:r>
          </w:p>
        </w:tc>
        <w:tc>
          <w:tcPr>
            <w:tcW w:w="2703" w:type="dxa"/>
          </w:tcPr>
          <w:p w14:paraId="0E30D7BF"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9-12. osztály</w:t>
            </w:r>
          </w:p>
        </w:tc>
        <w:tc>
          <w:tcPr>
            <w:tcW w:w="2903" w:type="dxa"/>
          </w:tcPr>
          <w:p w14:paraId="02D17ECD"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tehetséggondozó szakemb</w:t>
            </w:r>
            <w:r w:rsidRPr="007477D5">
              <w:rPr>
                <w:rFonts w:ascii="Times New Roman" w:hAnsi="Times New Roman" w:cs="Times New Roman"/>
              </w:rPr>
              <w:t>e</w:t>
            </w:r>
            <w:r w:rsidRPr="007477D5">
              <w:rPr>
                <w:rFonts w:ascii="Times New Roman" w:hAnsi="Times New Roman" w:cs="Times New Roman"/>
              </w:rPr>
              <w:t>rek,</w:t>
            </w:r>
          </w:p>
        </w:tc>
        <w:tc>
          <w:tcPr>
            <w:tcW w:w="3084" w:type="dxa"/>
          </w:tcPr>
          <w:p w14:paraId="39FA2BBB" w14:textId="77777777" w:rsidR="00726B79" w:rsidRPr="007477D5" w:rsidRDefault="00726B79" w:rsidP="00552956">
            <w:pPr>
              <w:rPr>
                <w:rFonts w:ascii="Times New Roman" w:hAnsi="Times New Roman" w:cs="Times New Roman"/>
              </w:rPr>
            </w:pPr>
            <w:r w:rsidRPr="007477D5">
              <w:rPr>
                <w:rFonts w:ascii="Times New Roman" w:hAnsi="Times New Roman" w:cs="Times New Roman"/>
              </w:rPr>
              <w:t>műhelyprogram</w:t>
            </w:r>
          </w:p>
        </w:tc>
      </w:tr>
    </w:tbl>
    <w:p w14:paraId="71757C40" w14:textId="77777777" w:rsidR="00726B79" w:rsidRPr="007477D5" w:rsidRDefault="00726B79" w:rsidP="00726B79">
      <w:pPr>
        <w:pStyle w:val="Listaszerbekezds"/>
        <w:numPr>
          <w:ilvl w:val="0"/>
          <w:numId w:val="20"/>
        </w:numPr>
        <w:rPr>
          <w:rFonts w:ascii="Times New Roman" w:hAnsi="Times New Roman" w:cs="Times New Roman"/>
          <w:b/>
          <w:sz w:val="28"/>
          <w:szCs w:val="28"/>
        </w:rPr>
        <w:sectPr w:rsidR="00726B79" w:rsidRPr="007477D5" w:rsidSect="00C3412C">
          <w:pgSz w:w="16838" w:h="11906" w:orient="landscape"/>
          <w:pgMar w:top="720" w:right="720" w:bottom="720" w:left="720" w:header="708" w:footer="708" w:gutter="0"/>
          <w:cols w:space="708"/>
          <w:docGrid w:linePitch="360"/>
        </w:sectPr>
      </w:pPr>
    </w:p>
    <w:p w14:paraId="7992F21D" w14:textId="08A10141" w:rsidR="00AF12D5" w:rsidRPr="00AF12D5" w:rsidRDefault="00AF12D5" w:rsidP="00AF12D5">
      <w:pPr>
        <w:pStyle w:val="Listaszerbekezds"/>
        <w:numPr>
          <w:ilvl w:val="0"/>
          <w:numId w:val="38"/>
        </w:numPr>
        <w:rPr>
          <w:rFonts w:ascii="Times New Roman" w:hAnsi="Times New Roman" w:cs="Times New Roman"/>
          <w:b/>
          <w:sz w:val="24"/>
          <w:szCs w:val="24"/>
        </w:rPr>
      </w:pPr>
      <w:r>
        <w:rPr>
          <w:rFonts w:ascii="Times New Roman" w:hAnsi="Times New Roman" w:cs="Times New Roman"/>
          <w:b/>
          <w:sz w:val="24"/>
          <w:szCs w:val="24"/>
        </w:rPr>
        <w:lastRenderedPageBreak/>
        <w:t xml:space="preserve">A </w:t>
      </w:r>
      <w:r w:rsidRPr="00AC3929">
        <w:rPr>
          <w:rFonts w:ascii="Times New Roman" w:hAnsi="Times New Roman" w:cs="Times New Roman"/>
          <w:b/>
          <w:sz w:val="24"/>
          <w:szCs w:val="24"/>
        </w:rPr>
        <w:t>kettős kül</w:t>
      </w:r>
      <w:r>
        <w:rPr>
          <w:rFonts w:ascii="Times New Roman" w:hAnsi="Times New Roman" w:cs="Times New Roman"/>
          <w:b/>
          <w:sz w:val="24"/>
          <w:szCs w:val="24"/>
        </w:rPr>
        <w:t>önlegességű tanulók tehetségfejlesztése</w:t>
      </w:r>
      <w:r w:rsidRPr="00AF12D5">
        <w:rPr>
          <w:rFonts w:ascii="Times New Roman" w:hAnsi="Times New Roman" w:cs="Times New Roman"/>
          <w:b/>
          <w:sz w:val="24"/>
          <w:szCs w:val="24"/>
        </w:rPr>
        <w:t xml:space="preserve"> </w:t>
      </w:r>
    </w:p>
    <w:p w14:paraId="155F400B" w14:textId="77777777" w:rsidR="00AF12D5" w:rsidRPr="00AC3929" w:rsidRDefault="00AF12D5" w:rsidP="00AF12D5">
      <w:pPr>
        <w:pStyle w:val="Listaszerbekezds"/>
        <w:spacing w:after="40" w:line="276" w:lineRule="auto"/>
        <w:ind w:left="0"/>
        <w:jc w:val="both"/>
        <w:rPr>
          <w:rFonts w:ascii="Times New Roman" w:hAnsi="Times New Roman" w:cs="Times New Roman"/>
          <w:color w:val="000000" w:themeColor="text1"/>
          <w:sz w:val="24"/>
          <w:szCs w:val="24"/>
        </w:rPr>
      </w:pPr>
    </w:p>
    <w:p w14:paraId="0228A311" w14:textId="77777777" w:rsidR="00AF12D5" w:rsidRPr="00C1131A" w:rsidRDefault="00AF12D5" w:rsidP="00AF12D5">
      <w:pPr>
        <w:spacing w:after="40" w:line="276" w:lineRule="auto"/>
        <w:jc w:val="both"/>
        <w:rPr>
          <w:rFonts w:ascii="Times New Roman" w:hAnsi="Times New Roman" w:cs="Times New Roman"/>
          <w:sz w:val="24"/>
          <w:szCs w:val="24"/>
        </w:rPr>
      </w:pPr>
      <w:r w:rsidRPr="00C1131A">
        <w:rPr>
          <w:rFonts w:ascii="Times New Roman" w:hAnsi="Times New Roman" w:cs="Times New Roman"/>
          <w:sz w:val="24"/>
          <w:szCs w:val="24"/>
        </w:rPr>
        <w:t xml:space="preserve">Intézményünk pedagógiai tevékenysége során egységben kezeli </w:t>
      </w:r>
      <w:r w:rsidRPr="00AC3929">
        <w:rPr>
          <w:rFonts w:ascii="Times New Roman" w:hAnsi="Times New Roman" w:cs="Times New Roman"/>
          <w:b/>
          <w:sz w:val="24"/>
          <w:szCs w:val="24"/>
        </w:rPr>
        <w:t>a kettős különlegességű t</w:t>
      </w:r>
      <w:r w:rsidRPr="00AC3929">
        <w:rPr>
          <w:rFonts w:ascii="Times New Roman" w:hAnsi="Times New Roman" w:cs="Times New Roman"/>
          <w:b/>
          <w:sz w:val="24"/>
          <w:szCs w:val="24"/>
        </w:rPr>
        <w:t>a</w:t>
      </w:r>
      <w:r w:rsidRPr="00AC3929">
        <w:rPr>
          <w:rFonts w:ascii="Times New Roman" w:hAnsi="Times New Roman" w:cs="Times New Roman"/>
          <w:b/>
          <w:sz w:val="24"/>
          <w:szCs w:val="24"/>
        </w:rPr>
        <w:t>nulók fejlesztését</w:t>
      </w:r>
      <w:r w:rsidRPr="00C1131A">
        <w:rPr>
          <w:rFonts w:ascii="Times New Roman" w:hAnsi="Times New Roman" w:cs="Times New Roman"/>
          <w:sz w:val="24"/>
          <w:szCs w:val="24"/>
        </w:rPr>
        <w:t xml:space="preserve">. </w:t>
      </w:r>
    </w:p>
    <w:p w14:paraId="6C047813" w14:textId="77777777" w:rsidR="00AF12D5" w:rsidRPr="00C1131A" w:rsidRDefault="00AF12D5" w:rsidP="00AF12D5">
      <w:pPr>
        <w:spacing w:after="40" w:line="276" w:lineRule="auto"/>
        <w:jc w:val="both"/>
        <w:rPr>
          <w:rFonts w:ascii="Times New Roman" w:hAnsi="Times New Roman" w:cs="Times New Roman"/>
          <w:sz w:val="24"/>
          <w:szCs w:val="24"/>
        </w:rPr>
      </w:pPr>
      <w:r w:rsidRPr="00C1131A">
        <w:rPr>
          <w:rFonts w:ascii="Times New Roman" w:hAnsi="Times New Roman" w:cs="Times New Roman"/>
          <w:sz w:val="24"/>
          <w:szCs w:val="24"/>
        </w:rPr>
        <w:t>Abból a pedagógiai alapelvből indulunk ki, hogy a tanulók tehetsége és képességei minél többféle tevékenység során bontakozhatnak ki.</w:t>
      </w:r>
    </w:p>
    <w:p w14:paraId="027F53E4" w14:textId="77777777" w:rsidR="00AF12D5" w:rsidRPr="00C1131A" w:rsidRDefault="00AF12D5" w:rsidP="00AF12D5">
      <w:pPr>
        <w:spacing w:after="40" w:line="276" w:lineRule="auto"/>
        <w:jc w:val="both"/>
        <w:rPr>
          <w:rFonts w:ascii="Times New Roman" w:hAnsi="Times New Roman" w:cs="Times New Roman"/>
          <w:sz w:val="24"/>
          <w:szCs w:val="24"/>
        </w:rPr>
      </w:pPr>
      <w:r w:rsidRPr="00C1131A">
        <w:rPr>
          <w:rFonts w:ascii="Times New Roman" w:hAnsi="Times New Roman" w:cs="Times New Roman"/>
          <w:b/>
          <w:sz w:val="24"/>
          <w:szCs w:val="24"/>
        </w:rPr>
        <w:t>Tehetségszűrésük</w:t>
      </w:r>
      <w:r w:rsidRPr="00C1131A">
        <w:rPr>
          <w:rFonts w:ascii="Times New Roman" w:hAnsi="Times New Roman" w:cs="Times New Roman"/>
          <w:sz w:val="24"/>
          <w:szCs w:val="24"/>
        </w:rPr>
        <w:t xml:space="preserve"> során a szakszolgálatban dolgozó szakemberek támogatását is igénybe vesszük, hisz a kettős különlegesség sok esetben kettős zavart is okozhat, esetükben a pro</w:t>
      </w:r>
      <w:r w:rsidRPr="00C1131A">
        <w:rPr>
          <w:rFonts w:ascii="Times New Roman" w:hAnsi="Times New Roman" w:cs="Times New Roman"/>
          <w:sz w:val="24"/>
          <w:szCs w:val="24"/>
        </w:rPr>
        <w:t>g</w:t>
      </w:r>
      <w:r w:rsidRPr="00C1131A">
        <w:rPr>
          <w:rFonts w:ascii="Times New Roman" w:hAnsi="Times New Roman" w:cs="Times New Roman"/>
          <w:sz w:val="24"/>
          <w:szCs w:val="24"/>
        </w:rPr>
        <w:t xml:space="preserve">ramunkban bemutatott hagyományos tehetségazonosítás nem eredményes. </w:t>
      </w:r>
    </w:p>
    <w:p w14:paraId="69C1F3EB" w14:textId="77777777" w:rsidR="00AF12D5" w:rsidRPr="00C1131A" w:rsidRDefault="00AF12D5" w:rsidP="00AF12D5">
      <w:pPr>
        <w:spacing w:after="40" w:line="276" w:lineRule="auto"/>
        <w:jc w:val="both"/>
        <w:rPr>
          <w:rFonts w:ascii="Times New Roman" w:hAnsi="Times New Roman" w:cs="Times New Roman"/>
          <w:sz w:val="24"/>
          <w:szCs w:val="24"/>
        </w:rPr>
      </w:pPr>
      <w:r w:rsidRPr="00C1131A">
        <w:rPr>
          <w:rFonts w:ascii="Times New Roman" w:hAnsi="Times New Roman" w:cs="Times New Roman"/>
          <w:sz w:val="24"/>
          <w:szCs w:val="24"/>
        </w:rPr>
        <w:t xml:space="preserve"> A speciális szakemberek munkáját iskolapszichológus, valamint a támogató szakemberekből (iskolapszichológus, fejlesztő pedagógus, gyógypedagógus) alakult intézményi mentálhigi</w:t>
      </w:r>
      <w:r w:rsidRPr="00C1131A">
        <w:rPr>
          <w:rFonts w:ascii="Times New Roman" w:hAnsi="Times New Roman" w:cs="Times New Roman"/>
          <w:sz w:val="24"/>
          <w:szCs w:val="24"/>
        </w:rPr>
        <w:t>é</w:t>
      </w:r>
      <w:r w:rsidRPr="00C1131A">
        <w:rPr>
          <w:rFonts w:ascii="Times New Roman" w:hAnsi="Times New Roman" w:cs="Times New Roman"/>
          <w:sz w:val="24"/>
          <w:szCs w:val="24"/>
        </w:rPr>
        <w:t>nés team segíti. Szerepet kapnak az osztályfőnökök is, akik a tanulók szociokulturális hátter</w:t>
      </w:r>
      <w:r w:rsidRPr="00C1131A">
        <w:rPr>
          <w:rFonts w:ascii="Times New Roman" w:hAnsi="Times New Roman" w:cs="Times New Roman"/>
          <w:sz w:val="24"/>
          <w:szCs w:val="24"/>
        </w:rPr>
        <w:t>é</w:t>
      </w:r>
      <w:r w:rsidRPr="00C1131A">
        <w:rPr>
          <w:rFonts w:ascii="Times New Roman" w:hAnsi="Times New Roman" w:cs="Times New Roman"/>
          <w:sz w:val="24"/>
          <w:szCs w:val="24"/>
        </w:rPr>
        <w:t xml:space="preserve">nek ismeretével támogatják a sikeres tehetségazonosításukat. </w:t>
      </w:r>
    </w:p>
    <w:p w14:paraId="50B77103" w14:textId="77777777" w:rsidR="00AF12D5" w:rsidRPr="00C1131A" w:rsidRDefault="00AF12D5" w:rsidP="00AF12D5">
      <w:pPr>
        <w:spacing w:after="40" w:line="276" w:lineRule="auto"/>
        <w:jc w:val="both"/>
        <w:rPr>
          <w:rFonts w:ascii="Times New Roman" w:hAnsi="Times New Roman" w:cs="Times New Roman"/>
          <w:sz w:val="24"/>
          <w:szCs w:val="24"/>
        </w:rPr>
      </w:pPr>
      <w:r w:rsidRPr="00C1131A">
        <w:rPr>
          <w:rFonts w:ascii="Times New Roman" w:hAnsi="Times New Roman" w:cs="Times New Roman"/>
          <w:sz w:val="24"/>
          <w:szCs w:val="24"/>
        </w:rPr>
        <w:t xml:space="preserve">A viselkedésbeli zavarok kiszűrését szakemberek végzik, a velük való folyamatos szakmai kapcsolat fenntartása az igazgatóhelyettesek és az érintett osztályfőnökök feladata. </w:t>
      </w:r>
    </w:p>
    <w:p w14:paraId="28776D7D" w14:textId="4EA367A4" w:rsidR="00AF12D5" w:rsidRPr="00C1131A" w:rsidRDefault="00AF12D5" w:rsidP="00AF12D5">
      <w:pPr>
        <w:spacing w:after="40" w:line="276" w:lineRule="auto"/>
        <w:jc w:val="both"/>
        <w:rPr>
          <w:rFonts w:ascii="Times New Roman" w:hAnsi="Times New Roman" w:cs="Times New Roman"/>
          <w:sz w:val="24"/>
          <w:szCs w:val="24"/>
        </w:rPr>
      </w:pPr>
      <w:r w:rsidRPr="00C1131A">
        <w:rPr>
          <w:rFonts w:ascii="Times New Roman" w:hAnsi="Times New Roman" w:cs="Times New Roman"/>
          <w:b/>
          <w:sz w:val="24"/>
          <w:szCs w:val="24"/>
        </w:rPr>
        <w:t>Tehetséggondozásukban</w:t>
      </w:r>
      <w:r w:rsidRPr="00C1131A">
        <w:rPr>
          <w:rFonts w:ascii="Times New Roman" w:hAnsi="Times New Roman" w:cs="Times New Roman"/>
          <w:sz w:val="24"/>
          <w:szCs w:val="24"/>
        </w:rPr>
        <w:t xml:space="preserve"> </w:t>
      </w:r>
      <w:r w:rsidRPr="00C54F2A">
        <w:rPr>
          <w:rFonts w:ascii="Times New Roman" w:hAnsi="Times New Roman" w:cs="Times New Roman"/>
          <w:sz w:val="24"/>
          <w:szCs w:val="24"/>
        </w:rPr>
        <w:t xml:space="preserve">a kettős </w:t>
      </w:r>
      <w:r w:rsidR="00C54F2A" w:rsidRPr="00C54F2A">
        <w:rPr>
          <w:rFonts w:ascii="Times New Roman" w:hAnsi="Times New Roman" w:cs="Times New Roman"/>
          <w:sz w:val="24"/>
          <w:szCs w:val="24"/>
        </w:rPr>
        <w:t xml:space="preserve">különlegességű tanulók </w:t>
      </w:r>
      <w:r w:rsidRPr="00C1131A">
        <w:rPr>
          <w:rFonts w:ascii="Times New Roman" w:hAnsi="Times New Roman" w:cs="Times New Roman"/>
          <w:sz w:val="24"/>
          <w:szCs w:val="24"/>
        </w:rPr>
        <w:t>sajátosság</w:t>
      </w:r>
      <w:r w:rsidR="00C54F2A">
        <w:rPr>
          <w:rFonts w:ascii="Times New Roman" w:hAnsi="Times New Roman" w:cs="Times New Roman"/>
          <w:sz w:val="24"/>
          <w:szCs w:val="24"/>
        </w:rPr>
        <w:t>ain</w:t>
      </w:r>
      <w:r w:rsidRPr="00C1131A">
        <w:rPr>
          <w:rFonts w:ascii="Times New Roman" w:hAnsi="Times New Roman" w:cs="Times New Roman"/>
          <w:sz w:val="24"/>
          <w:szCs w:val="24"/>
        </w:rPr>
        <w:t>ak megfelelően j</w:t>
      </w:r>
      <w:r w:rsidRPr="00C1131A">
        <w:rPr>
          <w:rFonts w:ascii="Times New Roman" w:hAnsi="Times New Roman" w:cs="Times New Roman"/>
          <w:sz w:val="24"/>
          <w:szCs w:val="24"/>
        </w:rPr>
        <w:t>á</w:t>
      </w:r>
      <w:r w:rsidRPr="00C1131A">
        <w:rPr>
          <w:rFonts w:ascii="Times New Roman" w:hAnsi="Times New Roman" w:cs="Times New Roman"/>
          <w:sz w:val="24"/>
          <w:szCs w:val="24"/>
        </w:rPr>
        <w:t>runk el.</w:t>
      </w:r>
    </w:p>
    <w:p w14:paraId="08B00F62" w14:textId="77777777" w:rsidR="00AF12D5" w:rsidRPr="00C1131A" w:rsidRDefault="00AF12D5" w:rsidP="00AF12D5">
      <w:pPr>
        <w:spacing w:after="40" w:line="276" w:lineRule="auto"/>
        <w:jc w:val="both"/>
        <w:rPr>
          <w:rFonts w:ascii="Times New Roman" w:hAnsi="Times New Roman" w:cs="Times New Roman"/>
          <w:sz w:val="24"/>
          <w:szCs w:val="24"/>
        </w:rPr>
      </w:pPr>
      <w:r w:rsidRPr="00C1131A">
        <w:rPr>
          <w:rFonts w:ascii="Times New Roman" w:hAnsi="Times New Roman" w:cs="Times New Roman"/>
          <w:sz w:val="24"/>
          <w:szCs w:val="24"/>
        </w:rPr>
        <w:t>Az intézmény beiskolázási sajátosságaira tekintettel a viselkedési és érzelmi sajátosságokkal rendelkező és az érzékszervi-mozgásos eltérésekből következő sajátosan kettős különlegess</w:t>
      </w:r>
      <w:r w:rsidRPr="00C1131A">
        <w:rPr>
          <w:rFonts w:ascii="Times New Roman" w:hAnsi="Times New Roman" w:cs="Times New Roman"/>
          <w:sz w:val="24"/>
          <w:szCs w:val="24"/>
        </w:rPr>
        <w:t>é</w:t>
      </w:r>
      <w:r w:rsidRPr="00C1131A">
        <w:rPr>
          <w:rFonts w:ascii="Times New Roman" w:hAnsi="Times New Roman" w:cs="Times New Roman"/>
          <w:sz w:val="24"/>
          <w:szCs w:val="24"/>
        </w:rPr>
        <w:t xml:space="preserve">gű gyerekekkel foglalkozunk. </w:t>
      </w:r>
    </w:p>
    <w:p w14:paraId="654AD434" w14:textId="77777777" w:rsidR="00AF12D5" w:rsidRPr="00C1131A" w:rsidRDefault="00AF12D5" w:rsidP="00AF12D5">
      <w:pPr>
        <w:spacing w:after="40" w:line="276" w:lineRule="auto"/>
        <w:jc w:val="both"/>
        <w:rPr>
          <w:rFonts w:ascii="Times New Roman" w:hAnsi="Times New Roman" w:cs="Times New Roman"/>
          <w:sz w:val="24"/>
          <w:szCs w:val="24"/>
        </w:rPr>
      </w:pPr>
      <w:r w:rsidRPr="00C1131A">
        <w:rPr>
          <w:rFonts w:ascii="Times New Roman" w:hAnsi="Times New Roman" w:cs="Times New Roman"/>
          <w:sz w:val="24"/>
          <w:szCs w:val="24"/>
        </w:rPr>
        <w:t xml:space="preserve">Az alkalmazott tehetséggondozó eljárásokban az alábbi alapelveket követjük: </w:t>
      </w:r>
    </w:p>
    <w:p w14:paraId="02BBB22D" w14:textId="77777777" w:rsidR="00AF12D5" w:rsidRPr="00C1131A" w:rsidRDefault="00AF12D5" w:rsidP="00AF12D5">
      <w:pPr>
        <w:spacing w:after="40" w:line="276" w:lineRule="auto"/>
        <w:jc w:val="both"/>
        <w:rPr>
          <w:rFonts w:ascii="Times New Roman" w:hAnsi="Times New Roman" w:cs="Times New Roman"/>
          <w:sz w:val="24"/>
          <w:szCs w:val="24"/>
        </w:rPr>
      </w:pPr>
      <w:r w:rsidRPr="00C1131A">
        <w:rPr>
          <w:rFonts w:ascii="Times New Roman" w:hAnsi="Times New Roman" w:cs="Times New Roman"/>
          <w:sz w:val="24"/>
          <w:szCs w:val="24"/>
        </w:rPr>
        <w:t xml:space="preserve">A tehetséggondozó szakembere vonatkozó alapelvek: </w:t>
      </w:r>
    </w:p>
    <w:p w14:paraId="75AF0F4F" w14:textId="77777777" w:rsidR="00AF12D5" w:rsidRPr="00C1131A" w:rsidRDefault="00AF12D5" w:rsidP="00AF12D5">
      <w:pPr>
        <w:numPr>
          <w:ilvl w:val="0"/>
          <w:numId w:val="23"/>
        </w:numPr>
        <w:spacing w:after="0" w:line="276" w:lineRule="auto"/>
        <w:jc w:val="both"/>
        <w:rPr>
          <w:rFonts w:ascii="Times New Roman" w:hAnsi="Times New Roman" w:cs="Times New Roman"/>
          <w:sz w:val="24"/>
          <w:szCs w:val="24"/>
        </w:rPr>
      </w:pPr>
      <w:r w:rsidRPr="00C1131A">
        <w:rPr>
          <w:rFonts w:ascii="Times New Roman" w:hAnsi="Times New Roman" w:cs="Times New Roman"/>
          <w:sz w:val="24"/>
          <w:szCs w:val="24"/>
        </w:rPr>
        <w:t>a különleges helyzetű tehetségek ellátásához szükséges, hogy a tehetségekkel fogla</w:t>
      </w:r>
      <w:r w:rsidRPr="00C1131A">
        <w:rPr>
          <w:rFonts w:ascii="Times New Roman" w:hAnsi="Times New Roman" w:cs="Times New Roman"/>
          <w:sz w:val="24"/>
          <w:szCs w:val="24"/>
        </w:rPr>
        <w:t>l</w:t>
      </w:r>
      <w:r w:rsidRPr="00C1131A">
        <w:rPr>
          <w:rFonts w:ascii="Times New Roman" w:hAnsi="Times New Roman" w:cs="Times New Roman"/>
          <w:sz w:val="24"/>
          <w:szCs w:val="24"/>
        </w:rPr>
        <w:t xml:space="preserve">kozók kiképzést </w:t>
      </w:r>
      <w:r>
        <w:rPr>
          <w:rFonts w:ascii="Times New Roman" w:hAnsi="Times New Roman" w:cs="Times New Roman"/>
          <w:sz w:val="24"/>
          <w:szCs w:val="24"/>
        </w:rPr>
        <w:t xml:space="preserve">kapjanak a különböző </w:t>
      </w:r>
      <w:r w:rsidRPr="00C1131A">
        <w:rPr>
          <w:rFonts w:ascii="Times New Roman" w:hAnsi="Times New Roman" w:cs="Times New Roman"/>
          <w:sz w:val="24"/>
          <w:szCs w:val="24"/>
        </w:rPr>
        <w:t>deficitek témakörében</w:t>
      </w:r>
    </w:p>
    <w:p w14:paraId="57EB34EC" w14:textId="77777777" w:rsidR="00AF12D5" w:rsidRPr="00C1131A" w:rsidRDefault="00AF12D5" w:rsidP="00AF12D5">
      <w:pPr>
        <w:numPr>
          <w:ilvl w:val="0"/>
          <w:numId w:val="23"/>
        </w:numPr>
        <w:spacing w:after="0" w:line="276" w:lineRule="auto"/>
        <w:jc w:val="both"/>
        <w:rPr>
          <w:rFonts w:ascii="Times New Roman" w:hAnsi="Times New Roman" w:cs="Times New Roman"/>
          <w:sz w:val="24"/>
          <w:szCs w:val="24"/>
        </w:rPr>
      </w:pPr>
      <w:r w:rsidRPr="00C1131A">
        <w:rPr>
          <w:rFonts w:ascii="Times New Roman" w:hAnsi="Times New Roman" w:cs="Times New Roman"/>
          <w:sz w:val="24"/>
          <w:szCs w:val="24"/>
        </w:rPr>
        <w:t>az eredményesség érdekében törekszünk a mentori rendszer kiépítésére</w:t>
      </w:r>
    </w:p>
    <w:p w14:paraId="755A2FCD" w14:textId="77777777" w:rsidR="00AF12D5" w:rsidRPr="00C1131A" w:rsidRDefault="00AF12D5" w:rsidP="00AF12D5">
      <w:pPr>
        <w:numPr>
          <w:ilvl w:val="0"/>
          <w:numId w:val="23"/>
        </w:numPr>
        <w:spacing w:after="0" w:line="276" w:lineRule="auto"/>
        <w:jc w:val="both"/>
        <w:rPr>
          <w:rFonts w:ascii="Times New Roman" w:hAnsi="Times New Roman" w:cs="Times New Roman"/>
          <w:sz w:val="24"/>
          <w:szCs w:val="24"/>
        </w:rPr>
      </w:pPr>
      <w:r w:rsidRPr="00C1131A">
        <w:rPr>
          <w:rFonts w:ascii="Times New Roman" w:hAnsi="Times New Roman" w:cs="Times New Roman"/>
          <w:sz w:val="24"/>
          <w:szCs w:val="24"/>
        </w:rPr>
        <w:t xml:space="preserve">a fejlesztésük során az érintett szakemberek folyamatosan konzultálnak egymással. </w:t>
      </w:r>
    </w:p>
    <w:p w14:paraId="3FE068C5" w14:textId="77777777" w:rsidR="00AF12D5" w:rsidRPr="00C1131A" w:rsidRDefault="00AF12D5" w:rsidP="00AF12D5">
      <w:pPr>
        <w:spacing w:after="40" w:line="276" w:lineRule="auto"/>
        <w:jc w:val="both"/>
        <w:rPr>
          <w:rFonts w:ascii="Times New Roman" w:hAnsi="Times New Roman" w:cs="Times New Roman"/>
          <w:sz w:val="24"/>
          <w:szCs w:val="24"/>
        </w:rPr>
      </w:pPr>
      <w:r w:rsidRPr="00C1131A">
        <w:rPr>
          <w:rFonts w:ascii="Times New Roman" w:hAnsi="Times New Roman" w:cs="Times New Roman"/>
          <w:sz w:val="24"/>
          <w:szCs w:val="24"/>
        </w:rPr>
        <w:t xml:space="preserve">A tanulókra vonatkozó alapelvek: </w:t>
      </w:r>
    </w:p>
    <w:p w14:paraId="1F203438" w14:textId="77777777" w:rsidR="00AF12D5" w:rsidRPr="00C1131A" w:rsidRDefault="00AF12D5" w:rsidP="00AF12D5">
      <w:pPr>
        <w:numPr>
          <w:ilvl w:val="0"/>
          <w:numId w:val="23"/>
        </w:numPr>
        <w:spacing w:after="0" w:line="276" w:lineRule="auto"/>
        <w:jc w:val="both"/>
        <w:rPr>
          <w:rFonts w:ascii="Times New Roman" w:hAnsi="Times New Roman" w:cs="Times New Roman"/>
          <w:sz w:val="24"/>
          <w:szCs w:val="24"/>
        </w:rPr>
      </w:pPr>
      <w:r w:rsidRPr="00C1131A">
        <w:rPr>
          <w:rFonts w:ascii="Times New Roman" w:hAnsi="Times New Roman" w:cs="Times New Roman"/>
          <w:sz w:val="24"/>
          <w:szCs w:val="24"/>
        </w:rPr>
        <w:t>sokféle képességet tekintünk értéknek, a képesség és készség területeket nem rangs</w:t>
      </w:r>
      <w:r w:rsidRPr="00C1131A">
        <w:rPr>
          <w:rFonts w:ascii="Times New Roman" w:hAnsi="Times New Roman" w:cs="Times New Roman"/>
          <w:sz w:val="24"/>
          <w:szCs w:val="24"/>
        </w:rPr>
        <w:t>o</w:t>
      </w:r>
      <w:r w:rsidRPr="00C1131A">
        <w:rPr>
          <w:rFonts w:ascii="Times New Roman" w:hAnsi="Times New Roman" w:cs="Times New Roman"/>
          <w:sz w:val="24"/>
          <w:szCs w:val="24"/>
        </w:rPr>
        <w:t xml:space="preserve">roljuk. </w:t>
      </w:r>
    </w:p>
    <w:p w14:paraId="31801C57" w14:textId="77777777" w:rsidR="00AF12D5" w:rsidRPr="00C1131A" w:rsidRDefault="00AF12D5" w:rsidP="00AF12D5">
      <w:pPr>
        <w:numPr>
          <w:ilvl w:val="0"/>
          <w:numId w:val="23"/>
        </w:numPr>
        <w:spacing w:after="0" w:line="276" w:lineRule="auto"/>
        <w:jc w:val="both"/>
        <w:rPr>
          <w:rFonts w:ascii="Times New Roman" w:hAnsi="Times New Roman" w:cs="Times New Roman"/>
          <w:sz w:val="24"/>
          <w:szCs w:val="24"/>
        </w:rPr>
      </w:pPr>
      <w:r w:rsidRPr="00C1131A">
        <w:rPr>
          <w:rFonts w:ascii="Times New Roman" w:hAnsi="Times New Roman" w:cs="Times New Roman"/>
          <w:sz w:val="24"/>
          <w:szCs w:val="24"/>
        </w:rPr>
        <w:t xml:space="preserve">Az erős és gyenge oldalakra egyaránt figyelemmel vagyunk </w:t>
      </w:r>
    </w:p>
    <w:p w14:paraId="1ACC00D6" w14:textId="77777777" w:rsidR="00AF12D5" w:rsidRPr="00C1131A" w:rsidRDefault="00AF12D5" w:rsidP="00AF12D5">
      <w:pPr>
        <w:numPr>
          <w:ilvl w:val="0"/>
          <w:numId w:val="23"/>
        </w:numPr>
        <w:spacing w:after="0" w:line="276" w:lineRule="auto"/>
        <w:jc w:val="both"/>
        <w:rPr>
          <w:rFonts w:ascii="Times New Roman" w:hAnsi="Times New Roman" w:cs="Times New Roman"/>
          <w:sz w:val="24"/>
          <w:szCs w:val="24"/>
        </w:rPr>
      </w:pPr>
      <w:r w:rsidRPr="00C1131A">
        <w:rPr>
          <w:rFonts w:ascii="Times New Roman" w:hAnsi="Times New Roman" w:cs="Times New Roman"/>
          <w:sz w:val="24"/>
          <w:szCs w:val="24"/>
        </w:rPr>
        <w:t xml:space="preserve">Tiszteletben tartjuk az egyéni fejlődési utakat. </w:t>
      </w:r>
    </w:p>
    <w:p w14:paraId="1F48D34F" w14:textId="77777777" w:rsidR="00AF12D5" w:rsidRPr="00C1131A" w:rsidRDefault="00AF12D5" w:rsidP="00AF12D5">
      <w:pPr>
        <w:numPr>
          <w:ilvl w:val="0"/>
          <w:numId w:val="23"/>
        </w:numPr>
        <w:spacing w:after="0" w:line="276" w:lineRule="auto"/>
        <w:jc w:val="both"/>
        <w:rPr>
          <w:rFonts w:ascii="Times New Roman" w:hAnsi="Times New Roman" w:cs="Times New Roman"/>
          <w:sz w:val="24"/>
          <w:szCs w:val="24"/>
        </w:rPr>
      </w:pPr>
      <w:r w:rsidRPr="00C1131A">
        <w:rPr>
          <w:rFonts w:ascii="Times New Roman" w:hAnsi="Times New Roman" w:cs="Times New Roman"/>
          <w:sz w:val="24"/>
          <w:szCs w:val="24"/>
        </w:rPr>
        <w:t xml:space="preserve">Tevékenységet várunk el, nem teljesítményt. </w:t>
      </w:r>
    </w:p>
    <w:p w14:paraId="47DF2EB4" w14:textId="77777777" w:rsidR="00AF12D5" w:rsidRPr="00C1131A" w:rsidRDefault="00AF12D5" w:rsidP="00AF12D5">
      <w:pPr>
        <w:numPr>
          <w:ilvl w:val="0"/>
          <w:numId w:val="23"/>
        </w:numPr>
        <w:spacing w:after="0" w:line="276" w:lineRule="auto"/>
        <w:jc w:val="both"/>
        <w:rPr>
          <w:rFonts w:ascii="Times New Roman" w:hAnsi="Times New Roman" w:cs="Times New Roman"/>
          <w:sz w:val="24"/>
          <w:szCs w:val="24"/>
        </w:rPr>
      </w:pPr>
      <w:r w:rsidRPr="00C1131A">
        <w:rPr>
          <w:rFonts w:ascii="Times New Roman" w:hAnsi="Times New Roman" w:cs="Times New Roman"/>
          <w:sz w:val="24"/>
          <w:szCs w:val="24"/>
        </w:rPr>
        <w:t>Támogatjuk a társas és az önálló tevékenységeket.</w:t>
      </w:r>
    </w:p>
    <w:p w14:paraId="65DFBBD0" w14:textId="77777777" w:rsidR="00AF12D5" w:rsidRPr="00C1131A" w:rsidRDefault="00AF12D5" w:rsidP="00AF12D5">
      <w:pPr>
        <w:spacing w:after="40" w:line="276" w:lineRule="auto"/>
        <w:jc w:val="both"/>
        <w:rPr>
          <w:rFonts w:ascii="Times New Roman" w:hAnsi="Times New Roman" w:cs="Times New Roman"/>
          <w:sz w:val="24"/>
          <w:szCs w:val="24"/>
        </w:rPr>
      </w:pPr>
      <w:r w:rsidRPr="00C1131A">
        <w:rPr>
          <w:rFonts w:ascii="Times New Roman" w:hAnsi="Times New Roman" w:cs="Times New Roman"/>
          <w:sz w:val="24"/>
          <w:szCs w:val="24"/>
        </w:rPr>
        <w:t xml:space="preserve">A tehetséggondozásuk színterei: </w:t>
      </w:r>
    </w:p>
    <w:p w14:paraId="533502C9" w14:textId="77777777" w:rsidR="00AF12D5" w:rsidRPr="00D46746" w:rsidRDefault="00AF12D5" w:rsidP="00AF12D5">
      <w:pPr>
        <w:pStyle w:val="Listaszerbekezds"/>
        <w:numPr>
          <w:ilvl w:val="0"/>
          <w:numId w:val="34"/>
        </w:numPr>
        <w:spacing w:after="40" w:line="276" w:lineRule="auto"/>
        <w:ind w:left="709"/>
        <w:jc w:val="both"/>
        <w:rPr>
          <w:rFonts w:ascii="Times New Roman" w:hAnsi="Times New Roman" w:cs="Times New Roman"/>
          <w:sz w:val="24"/>
          <w:szCs w:val="24"/>
        </w:rPr>
      </w:pPr>
      <w:r w:rsidRPr="00D46746">
        <w:rPr>
          <w:rFonts w:ascii="Times New Roman" w:hAnsi="Times New Roman" w:cs="Times New Roman"/>
          <w:sz w:val="24"/>
          <w:szCs w:val="24"/>
        </w:rPr>
        <w:t>tanórai forma: differenciáló, gazdagító programok alkalmazása, tevékenységközpontú módszerek használata</w:t>
      </w:r>
    </w:p>
    <w:p w14:paraId="33B8CC43" w14:textId="77777777" w:rsidR="00AF12D5" w:rsidRPr="00C1131A" w:rsidRDefault="00AF12D5" w:rsidP="00AF12D5">
      <w:pPr>
        <w:pStyle w:val="Listaszerbekezds"/>
        <w:numPr>
          <w:ilvl w:val="0"/>
          <w:numId w:val="34"/>
        </w:numPr>
        <w:spacing w:after="40" w:line="276" w:lineRule="auto"/>
        <w:ind w:left="709"/>
        <w:jc w:val="both"/>
        <w:rPr>
          <w:rFonts w:ascii="Times New Roman" w:hAnsi="Times New Roman" w:cs="Times New Roman"/>
          <w:sz w:val="24"/>
          <w:szCs w:val="24"/>
        </w:rPr>
      </w:pPr>
      <w:r w:rsidRPr="00C1131A">
        <w:rPr>
          <w:rFonts w:ascii="Times New Roman" w:hAnsi="Times New Roman" w:cs="Times New Roman"/>
          <w:sz w:val="24"/>
          <w:szCs w:val="24"/>
        </w:rPr>
        <w:t xml:space="preserve"> tanórán kívüli forma: az intézmény valamennyi lehetőségét felhasználva a lehető le</w:t>
      </w:r>
      <w:r w:rsidRPr="00C1131A">
        <w:rPr>
          <w:rFonts w:ascii="Times New Roman" w:hAnsi="Times New Roman" w:cs="Times New Roman"/>
          <w:sz w:val="24"/>
          <w:szCs w:val="24"/>
        </w:rPr>
        <w:t>g</w:t>
      </w:r>
      <w:r w:rsidRPr="00C1131A">
        <w:rPr>
          <w:rFonts w:ascii="Times New Roman" w:hAnsi="Times New Roman" w:cs="Times New Roman"/>
          <w:sz w:val="24"/>
          <w:szCs w:val="24"/>
        </w:rPr>
        <w:t>szélesebb kínálat nyújtása számukra – sport, zene, tánc, képzőművészet, dráma, könyvtári foglalkozás, tantárgyakhoz köthető műhelyek formájában; a lazító progr</w:t>
      </w:r>
      <w:r w:rsidRPr="00C1131A">
        <w:rPr>
          <w:rFonts w:ascii="Times New Roman" w:hAnsi="Times New Roman" w:cs="Times New Roman"/>
          <w:sz w:val="24"/>
          <w:szCs w:val="24"/>
        </w:rPr>
        <w:t>a</w:t>
      </w:r>
      <w:r w:rsidRPr="00C1131A">
        <w:rPr>
          <w:rFonts w:ascii="Times New Roman" w:hAnsi="Times New Roman" w:cs="Times New Roman"/>
          <w:sz w:val="24"/>
          <w:szCs w:val="24"/>
        </w:rPr>
        <w:t xml:space="preserve">mok megfelelő arányát alakítjuk ki; </w:t>
      </w:r>
    </w:p>
    <w:p w14:paraId="5380E7C0" w14:textId="77777777" w:rsidR="00AF12D5" w:rsidRPr="00C1131A" w:rsidRDefault="00AF12D5" w:rsidP="00AF12D5">
      <w:pPr>
        <w:pStyle w:val="Listaszerbekezds"/>
        <w:numPr>
          <w:ilvl w:val="0"/>
          <w:numId w:val="34"/>
        </w:numPr>
        <w:spacing w:after="40" w:line="276" w:lineRule="auto"/>
        <w:ind w:left="709"/>
        <w:jc w:val="both"/>
        <w:rPr>
          <w:rFonts w:ascii="Times New Roman" w:hAnsi="Times New Roman" w:cs="Times New Roman"/>
          <w:sz w:val="24"/>
          <w:szCs w:val="24"/>
        </w:rPr>
      </w:pPr>
      <w:r w:rsidRPr="00C1131A">
        <w:rPr>
          <w:rFonts w:ascii="Times New Roman" w:hAnsi="Times New Roman" w:cs="Times New Roman"/>
          <w:sz w:val="24"/>
          <w:szCs w:val="24"/>
        </w:rPr>
        <w:lastRenderedPageBreak/>
        <w:t xml:space="preserve"> egyéni fejlesztés, egyéni megsegítés: az erős oldalak mellett a gyenge oldalak fejles</w:t>
      </w:r>
      <w:r w:rsidRPr="00C1131A">
        <w:rPr>
          <w:rFonts w:ascii="Times New Roman" w:hAnsi="Times New Roman" w:cs="Times New Roman"/>
          <w:sz w:val="24"/>
          <w:szCs w:val="24"/>
        </w:rPr>
        <w:t>z</w:t>
      </w:r>
      <w:r w:rsidRPr="00C1131A">
        <w:rPr>
          <w:rFonts w:ascii="Times New Roman" w:hAnsi="Times New Roman" w:cs="Times New Roman"/>
          <w:sz w:val="24"/>
          <w:szCs w:val="24"/>
        </w:rPr>
        <w:t>tésére koncentráló fejlesztési terv készítése, szükség esetén külső szakember bevon</w:t>
      </w:r>
      <w:r w:rsidRPr="00C1131A">
        <w:rPr>
          <w:rFonts w:ascii="Times New Roman" w:hAnsi="Times New Roman" w:cs="Times New Roman"/>
          <w:sz w:val="24"/>
          <w:szCs w:val="24"/>
        </w:rPr>
        <w:t>á</w:t>
      </w:r>
      <w:r w:rsidRPr="00C1131A">
        <w:rPr>
          <w:rFonts w:ascii="Times New Roman" w:hAnsi="Times New Roman" w:cs="Times New Roman"/>
          <w:sz w:val="24"/>
          <w:szCs w:val="24"/>
        </w:rPr>
        <w:t>sával.</w:t>
      </w:r>
    </w:p>
    <w:p w14:paraId="1347A08C" w14:textId="77777777" w:rsidR="00AF12D5" w:rsidRDefault="00AF12D5" w:rsidP="00AF12D5">
      <w:pPr>
        <w:spacing w:after="40" w:line="276" w:lineRule="auto"/>
        <w:jc w:val="both"/>
        <w:rPr>
          <w:rFonts w:ascii="Times New Roman" w:hAnsi="Times New Roman" w:cs="Times New Roman"/>
          <w:sz w:val="24"/>
          <w:szCs w:val="24"/>
        </w:rPr>
      </w:pPr>
      <w:r w:rsidRPr="00C1131A">
        <w:rPr>
          <w:rFonts w:ascii="Times New Roman" w:hAnsi="Times New Roman" w:cs="Times New Roman"/>
          <w:sz w:val="24"/>
          <w:szCs w:val="24"/>
        </w:rPr>
        <w:t xml:space="preserve">A kettős különlegességű tanulókkal való foglalkozáshoz a jövőben fel kívánjuk használni azokat a módszertani elemeket, amelyeket az intézményünk pedagógusai az EFOP 3.1.2. programban való részvétellel megszereznek- KOALA program. </w:t>
      </w:r>
    </w:p>
    <w:p w14:paraId="3DE6CEA3" w14:textId="77777777" w:rsidR="00AF12D5" w:rsidRDefault="00AF12D5" w:rsidP="00AF12D5">
      <w:pPr>
        <w:spacing w:after="40" w:line="276" w:lineRule="auto"/>
        <w:jc w:val="both"/>
        <w:rPr>
          <w:rFonts w:ascii="Times New Roman" w:hAnsi="Times New Roman" w:cs="Times New Roman"/>
          <w:sz w:val="24"/>
          <w:szCs w:val="24"/>
        </w:rPr>
      </w:pPr>
    </w:p>
    <w:p w14:paraId="5A920A65" w14:textId="77777777" w:rsidR="00AF12D5" w:rsidRDefault="00AF12D5" w:rsidP="00AF12D5">
      <w:pPr>
        <w:jc w:val="both"/>
        <w:rPr>
          <w:rFonts w:ascii="Times New Roman" w:hAnsi="Times New Roman" w:cs="Times New Roman"/>
          <w:sz w:val="24"/>
          <w:szCs w:val="24"/>
        </w:rPr>
      </w:pPr>
      <w:r>
        <w:rPr>
          <w:rFonts w:ascii="Times New Roman" w:hAnsi="Times New Roman" w:cs="Times New Roman"/>
          <w:sz w:val="24"/>
          <w:szCs w:val="24"/>
        </w:rPr>
        <w:t>A</w:t>
      </w:r>
      <w:r w:rsidRPr="0056323C">
        <w:rPr>
          <w:rFonts w:ascii="Times New Roman" w:hAnsi="Times New Roman" w:cs="Times New Roman"/>
          <w:sz w:val="24"/>
          <w:szCs w:val="24"/>
        </w:rPr>
        <w:t xml:space="preserve"> kettős különlegességű tehetségek</w:t>
      </w:r>
      <w:r>
        <w:rPr>
          <w:rFonts w:ascii="Times New Roman" w:hAnsi="Times New Roman" w:cs="Times New Roman"/>
          <w:sz w:val="24"/>
          <w:szCs w:val="24"/>
        </w:rPr>
        <w:t xml:space="preserve"> esetében a programokba való beválogatás során a telj</w:t>
      </w:r>
      <w:r>
        <w:rPr>
          <w:rFonts w:ascii="Times New Roman" w:hAnsi="Times New Roman" w:cs="Times New Roman"/>
          <w:sz w:val="24"/>
          <w:szCs w:val="24"/>
        </w:rPr>
        <w:t>e</w:t>
      </w:r>
      <w:r>
        <w:rPr>
          <w:rFonts w:ascii="Times New Roman" w:hAnsi="Times New Roman" w:cs="Times New Roman"/>
          <w:sz w:val="24"/>
          <w:szCs w:val="24"/>
        </w:rPr>
        <w:t xml:space="preserve">sítmény mellett vizsgáljuk </w:t>
      </w:r>
      <w:r w:rsidRPr="0056323C">
        <w:rPr>
          <w:rFonts w:ascii="Times New Roman" w:hAnsi="Times New Roman" w:cs="Times New Roman"/>
          <w:sz w:val="24"/>
          <w:szCs w:val="24"/>
        </w:rPr>
        <w:t>speciális, különleges élethelyzet</w:t>
      </w:r>
      <w:r>
        <w:rPr>
          <w:rFonts w:ascii="Times New Roman" w:hAnsi="Times New Roman" w:cs="Times New Roman"/>
          <w:sz w:val="24"/>
          <w:szCs w:val="24"/>
        </w:rPr>
        <w:t>üket. A vizsgált területeket a „</w:t>
      </w:r>
      <w:r w:rsidRPr="0056323C">
        <w:rPr>
          <w:rFonts w:ascii="Times New Roman" w:hAnsi="Times New Roman" w:cs="Times New Roman"/>
          <w:sz w:val="24"/>
          <w:szCs w:val="24"/>
        </w:rPr>
        <w:t>A kiemelten tehetséges gyermekek, tanulók gondozásának szakszolgálati protokollja</w:t>
      </w:r>
      <w:r>
        <w:rPr>
          <w:rFonts w:ascii="Times New Roman" w:hAnsi="Times New Roman" w:cs="Times New Roman"/>
          <w:sz w:val="24"/>
          <w:szCs w:val="24"/>
        </w:rPr>
        <w:t>”</w:t>
      </w:r>
      <w:r>
        <w:rPr>
          <w:rStyle w:val="Lbjegyzet-hivatkozs"/>
          <w:rFonts w:ascii="Times New Roman" w:hAnsi="Times New Roman" w:cs="Times New Roman"/>
          <w:sz w:val="24"/>
          <w:szCs w:val="24"/>
        </w:rPr>
        <w:footnoteReference w:id="1"/>
      </w:r>
      <w:r>
        <w:rPr>
          <w:rFonts w:ascii="Times New Roman" w:hAnsi="Times New Roman" w:cs="Times New Roman"/>
          <w:sz w:val="24"/>
          <w:szCs w:val="24"/>
        </w:rPr>
        <w:t xml:space="preserve"> alapján választjuk ki.</w:t>
      </w:r>
    </w:p>
    <w:p w14:paraId="2FA5B3F6" w14:textId="5B18B884" w:rsidR="00AF12D5" w:rsidRPr="00087FC2" w:rsidRDefault="00AF12D5" w:rsidP="00AF12D5">
      <w:pPr>
        <w:pStyle w:val="Listaszerbekezds"/>
        <w:numPr>
          <w:ilvl w:val="0"/>
          <w:numId w:val="24"/>
        </w:numPr>
        <w:spacing w:after="40" w:line="276" w:lineRule="auto"/>
        <w:ind w:left="426"/>
        <w:jc w:val="both"/>
        <w:rPr>
          <w:rFonts w:ascii="Times New Roman" w:hAnsi="Times New Roman" w:cs="Times New Roman"/>
          <w:color w:val="000000" w:themeColor="text1"/>
          <w:sz w:val="24"/>
          <w:szCs w:val="24"/>
        </w:rPr>
      </w:pPr>
      <w:r w:rsidRPr="00087FC2">
        <w:rPr>
          <w:rFonts w:ascii="Times New Roman" w:hAnsi="Times New Roman" w:cs="Times New Roman"/>
          <w:color w:val="000000" w:themeColor="text1"/>
          <w:sz w:val="24"/>
          <w:szCs w:val="24"/>
        </w:rPr>
        <w:t>Vizsgáljuk a szociokulturális helyzetet, annak kompenzálására, hogy az iskolai teljesí</w:t>
      </w:r>
      <w:r w:rsidRPr="00087FC2">
        <w:rPr>
          <w:rFonts w:ascii="Times New Roman" w:hAnsi="Times New Roman" w:cs="Times New Roman"/>
          <w:color w:val="000000" w:themeColor="text1"/>
          <w:sz w:val="24"/>
          <w:szCs w:val="24"/>
        </w:rPr>
        <w:t>t</w:t>
      </w:r>
      <w:r w:rsidRPr="00087FC2">
        <w:rPr>
          <w:rFonts w:ascii="Times New Roman" w:hAnsi="Times New Roman" w:cs="Times New Roman"/>
          <w:color w:val="000000" w:themeColor="text1"/>
          <w:sz w:val="24"/>
          <w:szCs w:val="24"/>
        </w:rPr>
        <w:t>ményben és/vagy a magatartásban megnyilvánuló problémák a lehető legkisebb mérté</w:t>
      </w:r>
      <w:r w:rsidRPr="00087FC2">
        <w:rPr>
          <w:rFonts w:ascii="Times New Roman" w:hAnsi="Times New Roman" w:cs="Times New Roman"/>
          <w:color w:val="000000" w:themeColor="text1"/>
          <w:sz w:val="24"/>
          <w:szCs w:val="24"/>
        </w:rPr>
        <w:t>k</w:t>
      </w:r>
      <w:r w:rsidRPr="00087FC2">
        <w:rPr>
          <w:rFonts w:ascii="Times New Roman" w:hAnsi="Times New Roman" w:cs="Times New Roman"/>
          <w:color w:val="000000" w:themeColor="text1"/>
          <w:sz w:val="24"/>
          <w:szCs w:val="24"/>
        </w:rPr>
        <w:t>ben</w:t>
      </w:r>
      <w:r w:rsidR="00F84558">
        <w:rPr>
          <w:rFonts w:ascii="Times New Roman" w:hAnsi="Times New Roman" w:cs="Times New Roman"/>
          <w:color w:val="000000" w:themeColor="text1"/>
          <w:sz w:val="24"/>
          <w:szCs w:val="24"/>
        </w:rPr>
        <w:t xml:space="preserve"> fedjék el </w:t>
      </w:r>
      <w:r w:rsidRPr="00087FC2">
        <w:rPr>
          <w:rFonts w:ascii="Times New Roman" w:hAnsi="Times New Roman" w:cs="Times New Roman"/>
          <w:color w:val="000000" w:themeColor="text1"/>
          <w:sz w:val="24"/>
          <w:szCs w:val="24"/>
        </w:rPr>
        <w:t>a különféle területeken létező kiemelkedő képességeket</w:t>
      </w:r>
      <w:r>
        <w:rPr>
          <w:rFonts w:ascii="Times New Roman" w:hAnsi="Times New Roman" w:cs="Times New Roman"/>
          <w:color w:val="000000" w:themeColor="text1"/>
          <w:sz w:val="24"/>
          <w:szCs w:val="24"/>
        </w:rPr>
        <w:t>.</w:t>
      </w:r>
    </w:p>
    <w:p w14:paraId="02F5B418" w14:textId="77777777" w:rsidR="00AF12D5" w:rsidRDefault="00AF12D5" w:rsidP="00AF12D5">
      <w:pPr>
        <w:spacing w:after="40" w:line="276"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Erre felhasználjuk </w:t>
      </w:r>
      <w:r w:rsidRPr="00087FC2">
        <w:rPr>
          <w:rFonts w:ascii="Times New Roman" w:hAnsi="Times New Roman" w:cs="Times New Roman"/>
          <w:color w:val="000000" w:themeColor="text1"/>
          <w:sz w:val="24"/>
          <w:szCs w:val="24"/>
        </w:rPr>
        <w:t xml:space="preserve">az országos mérések során a háttérkérdőívek által </w:t>
      </w:r>
      <w:r>
        <w:rPr>
          <w:rFonts w:ascii="Times New Roman" w:hAnsi="Times New Roman" w:cs="Times New Roman"/>
          <w:color w:val="000000" w:themeColor="text1"/>
          <w:sz w:val="24"/>
          <w:szCs w:val="24"/>
        </w:rPr>
        <w:t xml:space="preserve">visszaérkezett, és </w:t>
      </w:r>
      <w:r w:rsidRPr="00087FC2">
        <w:rPr>
          <w:rFonts w:ascii="Times New Roman" w:hAnsi="Times New Roman" w:cs="Times New Roman"/>
          <w:color w:val="000000" w:themeColor="text1"/>
          <w:sz w:val="24"/>
          <w:szCs w:val="24"/>
        </w:rPr>
        <w:t>az osztályfőnökök, az iskolapszichológus</w:t>
      </w:r>
      <w:r>
        <w:rPr>
          <w:rFonts w:ascii="Times New Roman" w:hAnsi="Times New Roman" w:cs="Times New Roman"/>
          <w:color w:val="000000" w:themeColor="text1"/>
          <w:sz w:val="24"/>
          <w:szCs w:val="24"/>
        </w:rPr>
        <w:t xml:space="preserve">, fejlesztőpedagógus </w:t>
      </w:r>
      <w:r w:rsidRPr="00087FC2">
        <w:rPr>
          <w:rFonts w:ascii="Times New Roman" w:hAnsi="Times New Roman" w:cs="Times New Roman"/>
          <w:color w:val="000000" w:themeColor="text1"/>
          <w:sz w:val="24"/>
          <w:szCs w:val="24"/>
        </w:rPr>
        <w:t>információit</w:t>
      </w:r>
      <w:r>
        <w:rPr>
          <w:rFonts w:ascii="Times New Roman" w:hAnsi="Times New Roman" w:cs="Times New Roman"/>
          <w:color w:val="000000" w:themeColor="text1"/>
          <w:sz w:val="24"/>
          <w:szCs w:val="24"/>
        </w:rPr>
        <w:t xml:space="preserve">. Támaszkodunk a szociális védőháló adta lehetőségekre, megpróbáljuk bevonni a szülőt is a programba </w:t>
      </w:r>
    </w:p>
    <w:p w14:paraId="270ABA63" w14:textId="77777777" w:rsidR="00AF12D5" w:rsidRPr="006B0893" w:rsidRDefault="00AF12D5" w:rsidP="00AF12D5">
      <w:pPr>
        <w:pStyle w:val="Listaszerbekezds"/>
        <w:numPr>
          <w:ilvl w:val="0"/>
          <w:numId w:val="24"/>
        </w:numPr>
        <w:spacing w:after="40" w:line="276"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nyelvi problémák miatti tévedés lehetőségének csökkentése érdekében nem csak a sz</w:t>
      </w:r>
      <w:r>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kásos eszközökkel mérünk, hanem a diák kódjához jobban alkalmazkodó vizsgálati es</w:t>
      </w:r>
      <w:r>
        <w:rPr>
          <w:rFonts w:ascii="Times New Roman" w:hAnsi="Times New Roman" w:cs="Times New Roman"/>
          <w:color w:val="000000" w:themeColor="text1"/>
          <w:sz w:val="24"/>
          <w:szCs w:val="24"/>
        </w:rPr>
        <w:t>z</w:t>
      </w:r>
      <w:r>
        <w:rPr>
          <w:rFonts w:ascii="Times New Roman" w:hAnsi="Times New Roman" w:cs="Times New Roman"/>
          <w:color w:val="000000" w:themeColor="text1"/>
          <w:sz w:val="24"/>
          <w:szCs w:val="24"/>
        </w:rPr>
        <w:t xml:space="preserve">közökkel is. </w:t>
      </w:r>
    </w:p>
    <w:p w14:paraId="619D2E40" w14:textId="77777777" w:rsidR="00AF12D5" w:rsidRPr="006B0893" w:rsidRDefault="00AF12D5" w:rsidP="00AF12D5">
      <w:pPr>
        <w:pStyle w:val="Listaszerbekezds"/>
        <w:numPr>
          <w:ilvl w:val="0"/>
          <w:numId w:val="24"/>
        </w:numPr>
        <w:spacing w:after="40" w:line="276"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Kérjük a pedagógia szakszolgálat segítségét, szakvéleményét </w:t>
      </w:r>
      <w:r w:rsidRPr="006B0893">
        <w:rPr>
          <w:rFonts w:ascii="Times New Roman" w:hAnsi="Times New Roman" w:cs="Times New Roman"/>
          <w:color w:val="000000" w:themeColor="text1"/>
          <w:sz w:val="24"/>
          <w:szCs w:val="24"/>
        </w:rPr>
        <w:t>neurológiai eltérések (m</w:t>
      </w:r>
      <w:r w:rsidRPr="006B0893">
        <w:rPr>
          <w:rFonts w:ascii="Times New Roman" w:hAnsi="Times New Roman" w:cs="Times New Roman"/>
          <w:color w:val="000000" w:themeColor="text1"/>
          <w:sz w:val="24"/>
          <w:szCs w:val="24"/>
        </w:rPr>
        <w:t>a</w:t>
      </w:r>
      <w:r w:rsidRPr="006B0893">
        <w:rPr>
          <w:rFonts w:ascii="Times New Roman" w:hAnsi="Times New Roman" w:cs="Times New Roman"/>
          <w:color w:val="000000" w:themeColor="text1"/>
          <w:sz w:val="24"/>
          <w:szCs w:val="24"/>
        </w:rPr>
        <w:t xml:space="preserve">gas képességű autizmus, ADHD, diszlexia, </w:t>
      </w:r>
      <w:r>
        <w:rPr>
          <w:rFonts w:ascii="Times New Roman" w:hAnsi="Times New Roman" w:cs="Times New Roman"/>
          <w:color w:val="000000" w:themeColor="text1"/>
          <w:sz w:val="24"/>
          <w:szCs w:val="24"/>
        </w:rPr>
        <w:t xml:space="preserve">diszkalkulia, diszgráfia) </w:t>
      </w:r>
      <w:r w:rsidRPr="006B0893">
        <w:rPr>
          <w:rFonts w:ascii="Times New Roman" w:hAnsi="Times New Roman" w:cs="Times New Roman"/>
          <w:color w:val="000000" w:themeColor="text1"/>
          <w:sz w:val="24"/>
          <w:szCs w:val="24"/>
        </w:rPr>
        <w:t>viselkedési és érze</w:t>
      </w:r>
      <w:r w:rsidRPr="006B0893">
        <w:rPr>
          <w:rFonts w:ascii="Times New Roman" w:hAnsi="Times New Roman" w:cs="Times New Roman"/>
          <w:color w:val="000000" w:themeColor="text1"/>
          <w:sz w:val="24"/>
          <w:szCs w:val="24"/>
        </w:rPr>
        <w:t>l</w:t>
      </w:r>
      <w:r w:rsidRPr="006B0893">
        <w:rPr>
          <w:rFonts w:ascii="Times New Roman" w:hAnsi="Times New Roman" w:cs="Times New Roman"/>
          <w:color w:val="000000" w:themeColor="text1"/>
          <w:sz w:val="24"/>
          <w:szCs w:val="24"/>
        </w:rPr>
        <w:t>mi sajátosságok (ADHD, oppozíciós viselkedési zavar, társas beilleszkedési problémák)</w:t>
      </w:r>
      <w:r>
        <w:rPr>
          <w:rFonts w:ascii="Times New Roman" w:hAnsi="Times New Roman" w:cs="Times New Roman"/>
          <w:color w:val="000000" w:themeColor="text1"/>
          <w:sz w:val="24"/>
          <w:szCs w:val="24"/>
        </w:rPr>
        <w:t xml:space="preserve"> diagnosztizálása esetén</w:t>
      </w:r>
    </w:p>
    <w:p w14:paraId="66042643" w14:textId="77777777" w:rsidR="00AF12D5" w:rsidRPr="008D00EE" w:rsidRDefault="00AF12D5" w:rsidP="00AF12D5">
      <w:pPr>
        <w:pStyle w:val="Listaszerbekezds"/>
        <w:numPr>
          <w:ilvl w:val="0"/>
          <w:numId w:val="24"/>
        </w:numPr>
        <w:spacing w:after="40" w:line="276"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Fejlesztőpedagógus és pszichológus segítségével</w:t>
      </w:r>
      <w:r w:rsidRPr="008D00EE">
        <w:rPr>
          <w:rFonts w:ascii="Times New Roman" w:hAnsi="Times New Roman" w:cs="Times New Roman"/>
          <w:color w:val="000000" w:themeColor="text1"/>
          <w:sz w:val="24"/>
          <w:szCs w:val="24"/>
        </w:rPr>
        <w:t xml:space="preserve"> segítjük érzékszervi – mozgásos eltér</w:t>
      </w:r>
      <w:r w:rsidRPr="008D00EE">
        <w:rPr>
          <w:rFonts w:ascii="Times New Roman" w:hAnsi="Times New Roman" w:cs="Times New Roman"/>
          <w:color w:val="000000" w:themeColor="text1"/>
          <w:sz w:val="24"/>
          <w:szCs w:val="24"/>
        </w:rPr>
        <w:t>é</w:t>
      </w:r>
      <w:r w:rsidRPr="008D00EE">
        <w:rPr>
          <w:rFonts w:ascii="Times New Roman" w:hAnsi="Times New Roman" w:cs="Times New Roman"/>
          <w:color w:val="000000" w:themeColor="text1"/>
          <w:sz w:val="24"/>
          <w:szCs w:val="24"/>
        </w:rPr>
        <w:t xml:space="preserve">sek és </w:t>
      </w:r>
      <w:r>
        <w:rPr>
          <w:rFonts w:ascii="Times New Roman" w:hAnsi="Times New Roman" w:cs="Times New Roman"/>
          <w:color w:val="000000" w:themeColor="text1"/>
          <w:sz w:val="24"/>
          <w:szCs w:val="24"/>
        </w:rPr>
        <w:t xml:space="preserve">tanulási nehézségek esetén </w:t>
      </w:r>
      <w:r w:rsidRPr="008D00EE">
        <w:rPr>
          <w:rFonts w:ascii="Times New Roman" w:hAnsi="Times New Roman" w:cs="Times New Roman"/>
          <w:color w:val="000000" w:themeColor="text1"/>
          <w:sz w:val="24"/>
          <w:szCs w:val="24"/>
        </w:rPr>
        <w:t xml:space="preserve">a tanulókat </w:t>
      </w:r>
      <w:r>
        <w:rPr>
          <w:rFonts w:ascii="Times New Roman" w:hAnsi="Times New Roman" w:cs="Times New Roman"/>
          <w:color w:val="000000" w:themeColor="text1"/>
          <w:sz w:val="24"/>
          <w:szCs w:val="24"/>
        </w:rPr>
        <w:t xml:space="preserve">a </w:t>
      </w:r>
      <w:r w:rsidRPr="008D00EE">
        <w:rPr>
          <w:rFonts w:ascii="Times New Roman" w:hAnsi="Times New Roman" w:cs="Times New Roman"/>
          <w:color w:val="000000" w:themeColor="text1"/>
          <w:sz w:val="24"/>
          <w:szCs w:val="24"/>
        </w:rPr>
        <w:t xml:space="preserve">gyenge </w:t>
      </w:r>
      <w:r>
        <w:rPr>
          <w:rFonts w:ascii="Times New Roman" w:hAnsi="Times New Roman" w:cs="Times New Roman"/>
          <w:color w:val="000000" w:themeColor="text1"/>
          <w:sz w:val="24"/>
          <w:szCs w:val="24"/>
        </w:rPr>
        <w:t>területek</w:t>
      </w:r>
      <w:r w:rsidRPr="008D00EE">
        <w:rPr>
          <w:rFonts w:ascii="Times New Roman" w:hAnsi="Times New Roman" w:cs="Times New Roman"/>
          <w:color w:val="000000" w:themeColor="text1"/>
          <w:sz w:val="24"/>
          <w:szCs w:val="24"/>
        </w:rPr>
        <w:t xml:space="preserve"> erősítésével</w:t>
      </w:r>
    </w:p>
    <w:p w14:paraId="483CD073" w14:textId="5FDB07FF" w:rsidR="00AF12D5" w:rsidRPr="003D3D2B" w:rsidRDefault="00AF12D5" w:rsidP="00AF12D5">
      <w:pPr>
        <w:spacing w:after="0"/>
        <w:jc w:val="both"/>
        <w:rPr>
          <w:rFonts w:ascii="Times New Roman" w:eastAsia="Times New Roman" w:hAnsi="Times New Roman" w:cs="Times New Roman"/>
          <w:sz w:val="24"/>
          <w:szCs w:val="24"/>
          <w:lang w:eastAsia="hu-HU"/>
        </w:rPr>
      </w:pPr>
      <w:r w:rsidRPr="003D3D2B">
        <w:rPr>
          <w:rFonts w:ascii="Times New Roman" w:eastAsia="Times New Roman" w:hAnsi="Times New Roman" w:cs="Times New Roman"/>
          <w:sz w:val="24"/>
          <w:szCs w:val="24"/>
          <w:lang w:eastAsia="hu-HU"/>
        </w:rPr>
        <w:t>Abban az esetben, ha a vizsgált tanuló valamelyik Gardneri  terület</w:t>
      </w:r>
      <w:r w:rsidR="00F84558">
        <w:rPr>
          <w:rFonts w:ascii="Times New Roman" w:eastAsia="Times New Roman" w:hAnsi="Times New Roman" w:cs="Times New Roman"/>
          <w:sz w:val="24"/>
          <w:szCs w:val="24"/>
          <w:lang w:eastAsia="hu-HU"/>
        </w:rPr>
        <w:t xml:space="preserve">en tehetségígéret, de </w:t>
      </w:r>
      <w:r w:rsidRPr="003D3D2B">
        <w:rPr>
          <w:rFonts w:ascii="Times New Roman" w:eastAsia="Times New Roman" w:hAnsi="Times New Roman" w:cs="Times New Roman"/>
          <w:sz w:val="24"/>
          <w:szCs w:val="24"/>
          <w:lang w:eastAsia="hu-HU"/>
        </w:rPr>
        <w:t>olyan speciális helyzet áll elő, amikor eszközeink elégtelennek bizonyulnak, a szakszolgálathoz fordulunk</w:t>
      </w:r>
      <w:r>
        <w:rPr>
          <w:rFonts w:ascii="Times New Roman" w:eastAsia="Times New Roman" w:hAnsi="Times New Roman" w:cs="Times New Roman"/>
          <w:sz w:val="24"/>
          <w:szCs w:val="24"/>
          <w:lang w:eastAsia="hu-HU"/>
        </w:rPr>
        <w:t>:</w:t>
      </w:r>
      <w:r w:rsidRPr="003D3D2B">
        <w:rPr>
          <w:rFonts w:ascii="Times New Roman" w:eastAsia="Times New Roman" w:hAnsi="Times New Roman" w:cs="Times New Roman"/>
          <w:sz w:val="24"/>
          <w:szCs w:val="24"/>
          <w:lang w:eastAsia="hu-HU"/>
        </w:rPr>
        <w:t xml:space="preserve"> az intézmény</w:t>
      </w:r>
      <w:r>
        <w:rPr>
          <w:rFonts w:ascii="Times New Roman" w:eastAsia="Times New Roman" w:hAnsi="Times New Roman" w:cs="Times New Roman"/>
          <w:sz w:val="24"/>
          <w:szCs w:val="24"/>
          <w:lang w:eastAsia="hu-HU"/>
        </w:rPr>
        <w:t xml:space="preserve">i koordinátor </w:t>
      </w:r>
      <w:r w:rsidRPr="003D3D2B">
        <w:rPr>
          <w:rFonts w:ascii="Times New Roman" w:eastAsia="Times New Roman" w:hAnsi="Times New Roman" w:cs="Times New Roman"/>
          <w:sz w:val="24"/>
          <w:szCs w:val="24"/>
          <w:lang w:eastAsia="hu-HU"/>
        </w:rPr>
        <w:t>felveszi a kapcsolatot a szakszolgálat tehetséggondozó koordinátorával aki protokolljuk szerint intézkedik</w:t>
      </w:r>
      <w:r>
        <w:rPr>
          <w:rFonts w:ascii="Times New Roman" w:eastAsia="Times New Roman" w:hAnsi="Times New Roman" w:cs="Times New Roman"/>
          <w:sz w:val="24"/>
          <w:szCs w:val="24"/>
          <w:lang w:eastAsia="hu-HU"/>
        </w:rPr>
        <w:t xml:space="preserve"> az alábbi területek közül szükséges felad</w:t>
      </w:r>
      <w:r>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tok elvégzése érdekében:</w:t>
      </w:r>
      <w:r w:rsidRPr="003D3D2B">
        <w:rPr>
          <w:rFonts w:ascii="Times New Roman" w:eastAsia="Times New Roman" w:hAnsi="Times New Roman" w:cs="Times New Roman"/>
          <w:sz w:val="24"/>
          <w:szCs w:val="24"/>
          <w:lang w:eastAsia="hu-HU"/>
        </w:rPr>
        <w:t xml:space="preserve"> </w:t>
      </w:r>
    </w:p>
    <w:p w14:paraId="6015AC22" w14:textId="77777777" w:rsidR="00AF12D5" w:rsidRPr="00F84558" w:rsidRDefault="00AF12D5" w:rsidP="00AF12D5">
      <w:pPr>
        <w:pStyle w:val="Listaszerbekezds"/>
        <w:numPr>
          <w:ilvl w:val="0"/>
          <w:numId w:val="26"/>
        </w:numPr>
        <w:spacing w:after="0"/>
        <w:rPr>
          <w:rFonts w:ascii="Times New Roman" w:eastAsia="Times New Roman" w:hAnsi="Times New Roman" w:cs="Times New Roman"/>
          <w:sz w:val="24"/>
          <w:szCs w:val="24"/>
          <w:lang w:eastAsia="hu-HU"/>
        </w:rPr>
      </w:pPr>
      <w:r w:rsidRPr="00F84558">
        <w:rPr>
          <w:rFonts w:ascii="Times New Roman" w:eastAsia="Times New Roman" w:hAnsi="Times New Roman" w:cs="Times New Roman"/>
          <w:sz w:val="24"/>
          <w:szCs w:val="24"/>
          <w:lang w:eastAsia="hu-HU"/>
        </w:rPr>
        <w:t>a méltányos tehetségazonosítási feltételek és eszközök alkalmazása,</w:t>
      </w:r>
    </w:p>
    <w:p w14:paraId="3A7984D2" w14:textId="77777777" w:rsidR="00AF12D5" w:rsidRPr="00F84558" w:rsidRDefault="00AF12D5" w:rsidP="00AF12D5">
      <w:pPr>
        <w:pStyle w:val="Listaszerbekezds"/>
        <w:numPr>
          <w:ilvl w:val="0"/>
          <w:numId w:val="26"/>
        </w:numPr>
        <w:spacing w:after="0"/>
        <w:rPr>
          <w:rFonts w:ascii="Times New Roman" w:eastAsia="Times New Roman" w:hAnsi="Times New Roman" w:cs="Times New Roman"/>
          <w:sz w:val="24"/>
          <w:szCs w:val="24"/>
          <w:lang w:eastAsia="hu-HU"/>
        </w:rPr>
      </w:pPr>
      <w:r w:rsidRPr="00F84558">
        <w:rPr>
          <w:rFonts w:ascii="Times New Roman" w:eastAsia="Times New Roman" w:hAnsi="Times New Roman" w:cs="Times New Roman"/>
          <w:sz w:val="24"/>
          <w:szCs w:val="24"/>
          <w:lang w:eastAsia="hu-HU"/>
        </w:rPr>
        <w:t>a tehetséges gyermek/tanuló részére önismereti csoportban való részvétel biztosítása,</w:t>
      </w:r>
    </w:p>
    <w:p w14:paraId="62E9386A" w14:textId="77777777" w:rsidR="00AF12D5" w:rsidRPr="00F84558" w:rsidRDefault="00AF12D5" w:rsidP="00AF12D5">
      <w:pPr>
        <w:pStyle w:val="Listaszerbekezds"/>
        <w:numPr>
          <w:ilvl w:val="0"/>
          <w:numId w:val="26"/>
        </w:numPr>
        <w:spacing w:after="0"/>
        <w:rPr>
          <w:rFonts w:ascii="Times New Roman" w:eastAsia="Times New Roman" w:hAnsi="Times New Roman" w:cs="Times New Roman"/>
          <w:sz w:val="24"/>
          <w:szCs w:val="24"/>
          <w:lang w:eastAsia="hu-HU"/>
        </w:rPr>
      </w:pPr>
      <w:r w:rsidRPr="00F84558">
        <w:rPr>
          <w:rFonts w:ascii="Times New Roman" w:eastAsia="Times New Roman" w:hAnsi="Times New Roman" w:cs="Times New Roman"/>
          <w:sz w:val="24"/>
          <w:szCs w:val="24"/>
          <w:lang w:eastAsia="hu-HU"/>
        </w:rPr>
        <w:t>az elsődleges szocializációját biztosító családi környezet, a szülők számára tehetség-tanácsadás,</w:t>
      </w:r>
    </w:p>
    <w:p w14:paraId="28262954" w14:textId="77777777" w:rsidR="00AF12D5" w:rsidRPr="00F84558" w:rsidRDefault="00AF12D5" w:rsidP="00AF12D5">
      <w:pPr>
        <w:pStyle w:val="Listaszerbekezds"/>
        <w:numPr>
          <w:ilvl w:val="0"/>
          <w:numId w:val="26"/>
        </w:numPr>
        <w:spacing w:after="0"/>
        <w:rPr>
          <w:rFonts w:ascii="Times New Roman" w:eastAsia="Times New Roman" w:hAnsi="Times New Roman" w:cs="Times New Roman"/>
          <w:sz w:val="24"/>
          <w:szCs w:val="24"/>
          <w:lang w:eastAsia="hu-HU"/>
        </w:rPr>
      </w:pPr>
      <w:r w:rsidRPr="00F84558">
        <w:rPr>
          <w:rFonts w:ascii="Times New Roman" w:eastAsia="Times New Roman" w:hAnsi="Times New Roman" w:cs="Times New Roman"/>
          <w:sz w:val="24"/>
          <w:szCs w:val="24"/>
          <w:lang w:eastAsia="hu-HU"/>
        </w:rPr>
        <w:t>a másodlagos szocializációját megvalósító pedagógus számára konzultáció biztosítása</w:t>
      </w:r>
    </w:p>
    <w:p w14:paraId="012B0D24" w14:textId="23B9C76C" w:rsidR="00AF12D5" w:rsidRDefault="00AF12D5" w:rsidP="00AF12D5">
      <w:pPr>
        <w:spacing w:after="0"/>
        <w:jc w:val="both"/>
        <w:rPr>
          <w:rFonts w:ascii="Times New Roman" w:hAnsi="Times New Roman" w:cs="Times New Roman"/>
          <w:sz w:val="24"/>
          <w:szCs w:val="24"/>
        </w:rPr>
      </w:pPr>
      <w:r w:rsidRPr="00F84558">
        <w:rPr>
          <w:rFonts w:ascii="Times New Roman" w:eastAsia="Times New Roman" w:hAnsi="Times New Roman" w:cs="Times New Roman"/>
          <w:sz w:val="24"/>
          <w:szCs w:val="24"/>
          <w:lang w:eastAsia="hu-HU"/>
        </w:rPr>
        <w:t>A beválogatás során nyilvánosak a mindenkire vonatkozó módszerek, és az, hogy ezen felül speciális méréseket is végezhetünk, de tekintettel vagyunk arra, hogy a</w:t>
      </w:r>
      <w:r>
        <w:rPr>
          <w:rFonts w:ascii="Times New Roman" w:eastAsia="Times New Roman" w:hAnsi="Times New Roman" w:cs="Times New Roman"/>
          <w:sz w:val="25"/>
          <w:szCs w:val="25"/>
          <w:lang w:eastAsia="hu-HU"/>
        </w:rPr>
        <w:t xml:space="preserve"> </w:t>
      </w:r>
      <w:r w:rsidRPr="0056323C">
        <w:rPr>
          <w:rFonts w:ascii="Times New Roman" w:hAnsi="Times New Roman" w:cs="Times New Roman"/>
          <w:sz w:val="24"/>
          <w:szCs w:val="24"/>
        </w:rPr>
        <w:t>kettős különlegességű tehetségek</w:t>
      </w:r>
      <w:r>
        <w:rPr>
          <w:rFonts w:ascii="Times New Roman" w:hAnsi="Times New Roman" w:cs="Times New Roman"/>
          <w:sz w:val="24"/>
          <w:szCs w:val="24"/>
        </w:rPr>
        <w:t xml:space="preserve"> a velük való foglalkozást ne megbélyegzettként, hanem tehetségük kibontakozás</w:t>
      </w:r>
      <w:r>
        <w:rPr>
          <w:rFonts w:ascii="Times New Roman" w:hAnsi="Times New Roman" w:cs="Times New Roman"/>
          <w:sz w:val="24"/>
          <w:szCs w:val="24"/>
        </w:rPr>
        <w:t>á</w:t>
      </w:r>
      <w:r>
        <w:rPr>
          <w:rFonts w:ascii="Times New Roman" w:hAnsi="Times New Roman" w:cs="Times New Roman"/>
          <w:sz w:val="24"/>
          <w:szCs w:val="24"/>
        </w:rPr>
        <w:t xml:space="preserve">nak lehetőségeként éljék meg. Ezért az intézmény hatókörében lévő, illetve a delegált </w:t>
      </w:r>
      <w:r w:rsidRPr="0056323C">
        <w:rPr>
          <w:rFonts w:ascii="Times New Roman" w:hAnsi="Times New Roman" w:cs="Times New Roman"/>
          <w:sz w:val="24"/>
          <w:szCs w:val="24"/>
        </w:rPr>
        <w:t>kettős különlegességű tehetségek</w:t>
      </w:r>
      <w:r>
        <w:rPr>
          <w:rFonts w:ascii="Times New Roman" w:hAnsi="Times New Roman" w:cs="Times New Roman"/>
          <w:sz w:val="24"/>
          <w:szCs w:val="24"/>
        </w:rPr>
        <w:t xml:space="preserve"> tehetséggondozó programokba való beválogatása során a további </w:t>
      </w:r>
      <w:r>
        <w:rPr>
          <w:rFonts w:ascii="Times New Roman" w:hAnsi="Times New Roman" w:cs="Times New Roman"/>
          <w:sz w:val="24"/>
          <w:szCs w:val="24"/>
        </w:rPr>
        <w:lastRenderedPageBreak/>
        <w:t xml:space="preserve">nyilvánosság mértékét </w:t>
      </w:r>
      <w:r>
        <w:rPr>
          <w:rFonts w:ascii="Times New Roman" w:eastAsia="Times New Roman" w:hAnsi="Times New Roman" w:cs="Times New Roman"/>
          <w:sz w:val="25"/>
          <w:szCs w:val="25"/>
          <w:lang w:eastAsia="hu-HU"/>
        </w:rPr>
        <w:t>messzemenően</w:t>
      </w:r>
      <w:r>
        <w:rPr>
          <w:rFonts w:ascii="Times New Roman" w:hAnsi="Times New Roman" w:cs="Times New Roman"/>
          <w:sz w:val="24"/>
          <w:szCs w:val="24"/>
        </w:rPr>
        <w:t xml:space="preserve"> a személyiségi jogok és a gyermek</w:t>
      </w:r>
      <w:r w:rsidRPr="00E90840">
        <w:rPr>
          <w:rFonts w:ascii="Times New Roman" w:eastAsia="Times New Roman" w:hAnsi="Times New Roman" w:cs="Times New Roman"/>
          <w:sz w:val="25"/>
          <w:szCs w:val="25"/>
          <w:lang w:eastAsia="hu-HU"/>
        </w:rPr>
        <w:t xml:space="preserve"> </w:t>
      </w:r>
      <w:r>
        <w:rPr>
          <w:rFonts w:ascii="Times New Roman" w:hAnsi="Times New Roman" w:cs="Times New Roman"/>
          <w:sz w:val="24"/>
          <w:szCs w:val="24"/>
        </w:rPr>
        <w:t>érdekeinek megf</w:t>
      </w:r>
      <w:r>
        <w:rPr>
          <w:rFonts w:ascii="Times New Roman" w:hAnsi="Times New Roman" w:cs="Times New Roman"/>
          <w:sz w:val="24"/>
          <w:szCs w:val="24"/>
        </w:rPr>
        <w:t>e</w:t>
      </w:r>
      <w:r>
        <w:rPr>
          <w:rFonts w:ascii="Times New Roman" w:hAnsi="Times New Roman" w:cs="Times New Roman"/>
          <w:sz w:val="24"/>
          <w:szCs w:val="24"/>
        </w:rPr>
        <w:t xml:space="preserve">lelően egyénileg határozzuk meg </w:t>
      </w:r>
    </w:p>
    <w:p w14:paraId="2924458A" w14:textId="77777777" w:rsidR="00AF12D5" w:rsidRPr="003D3D2B" w:rsidRDefault="00AF12D5" w:rsidP="00AF12D5">
      <w:pPr>
        <w:spacing w:after="0"/>
        <w:jc w:val="both"/>
        <w:rPr>
          <w:rFonts w:ascii="Times New Roman" w:eastAsia="Times New Roman" w:hAnsi="Times New Roman" w:cs="Times New Roman"/>
          <w:sz w:val="25"/>
          <w:szCs w:val="25"/>
          <w:lang w:eastAsia="hu-HU"/>
        </w:rPr>
      </w:pPr>
    </w:p>
    <w:p w14:paraId="664C0B01" w14:textId="025DB140" w:rsidR="004E7306" w:rsidRPr="00AF12D5" w:rsidRDefault="004E7306" w:rsidP="00AF12D5">
      <w:pPr>
        <w:pStyle w:val="Listaszerbekezds"/>
        <w:numPr>
          <w:ilvl w:val="0"/>
          <w:numId w:val="37"/>
        </w:numPr>
        <w:spacing w:after="0"/>
        <w:jc w:val="both"/>
        <w:rPr>
          <w:rFonts w:ascii="Times New Roman" w:hAnsi="Times New Roman" w:cs="Times New Roman"/>
          <w:b/>
          <w:sz w:val="24"/>
          <w:szCs w:val="24"/>
        </w:rPr>
      </w:pPr>
      <w:r w:rsidRPr="00AF12D5">
        <w:rPr>
          <w:rFonts w:ascii="Times New Roman" w:hAnsi="Times New Roman" w:cs="Times New Roman"/>
          <w:b/>
          <w:sz w:val="24"/>
          <w:szCs w:val="24"/>
        </w:rPr>
        <w:t>Tehetség</w:t>
      </w:r>
      <w:r w:rsidR="009A01C3" w:rsidRPr="00AF12D5">
        <w:rPr>
          <w:rFonts w:ascii="Times New Roman" w:hAnsi="Times New Roman" w:cs="Times New Roman"/>
          <w:b/>
          <w:sz w:val="24"/>
          <w:szCs w:val="24"/>
        </w:rPr>
        <w:t xml:space="preserve">gondozó </w:t>
      </w:r>
      <w:r w:rsidR="006B6A2E" w:rsidRPr="00AF12D5">
        <w:rPr>
          <w:rFonts w:ascii="Times New Roman" w:hAnsi="Times New Roman" w:cs="Times New Roman"/>
          <w:b/>
          <w:sz w:val="24"/>
          <w:szCs w:val="24"/>
        </w:rPr>
        <w:t>szolgáltatásaink</w:t>
      </w:r>
    </w:p>
    <w:p w14:paraId="152EE18E" w14:textId="77777777" w:rsidR="006B6A2E" w:rsidRDefault="006B6A2E" w:rsidP="00726B79">
      <w:pPr>
        <w:spacing w:after="0"/>
        <w:rPr>
          <w:rFonts w:ascii="Times New Roman" w:hAnsi="Times New Roman" w:cs="Times New Roman"/>
          <w:b/>
        </w:rPr>
      </w:pPr>
    </w:p>
    <w:p w14:paraId="457D182F" w14:textId="6DCBD99D" w:rsidR="004E7306" w:rsidRPr="00552956" w:rsidRDefault="004E7306" w:rsidP="004F401A">
      <w:pPr>
        <w:spacing w:after="0"/>
        <w:jc w:val="both"/>
        <w:rPr>
          <w:rFonts w:ascii="Times New Roman" w:hAnsi="Times New Roman" w:cs="Times New Roman"/>
          <w:b/>
          <w:sz w:val="24"/>
          <w:szCs w:val="24"/>
        </w:rPr>
      </w:pPr>
      <w:r w:rsidRPr="00552956">
        <w:rPr>
          <w:rFonts w:ascii="Times New Roman" w:hAnsi="Times New Roman" w:cs="Times New Roman"/>
          <w:b/>
          <w:sz w:val="24"/>
          <w:szCs w:val="24"/>
        </w:rPr>
        <w:t>Elsődleges célcsoport</w:t>
      </w:r>
      <w:r w:rsidR="006B6A2E" w:rsidRPr="00552956">
        <w:rPr>
          <w:rFonts w:ascii="Times New Roman" w:hAnsi="Times New Roman" w:cs="Times New Roman"/>
          <w:sz w:val="24"/>
          <w:szCs w:val="24"/>
        </w:rPr>
        <w:t xml:space="preserve">: a tehetségszűrésig a Minősített Tehetséggondozó Műhely körzetébe tartozó, valamint a PTE szekszárdi gyakorlóiskolájának tanulói, </w:t>
      </w:r>
      <w:r w:rsidR="00105AE9" w:rsidRPr="00552956">
        <w:rPr>
          <w:rFonts w:ascii="Times New Roman" w:hAnsi="Times New Roman" w:cs="Times New Roman"/>
          <w:sz w:val="24"/>
          <w:szCs w:val="24"/>
        </w:rPr>
        <w:t xml:space="preserve">a tehetséggondozásban </w:t>
      </w:r>
      <w:r w:rsidR="006B6A2E" w:rsidRPr="00552956">
        <w:rPr>
          <w:rFonts w:ascii="Times New Roman" w:hAnsi="Times New Roman" w:cs="Times New Roman"/>
          <w:sz w:val="24"/>
          <w:szCs w:val="24"/>
        </w:rPr>
        <w:t xml:space="preserve">pedig azok az </w:t>
      </w:r>
      <w:r w:rsidR="00105AE9" w:rsidRPr="00552956">
        <w:rPr>
          <w:rFonts w:ascii="Times New Roman" w:hAnsi="Times New Roman" w:cs="Times New Roman"/>
          <w:sz w:val="24"/>
          <w:szCs w:val="24"/>
        </w:rPr>
        <w:t xml:space="preserve">5 évnél idősebb óvodás, </w:t>
      </w:r>
      <w:r w:rsidR="006B6A2E" w:rsidRPr="00552956">
        <w:rPr>
          <w:rFonts w:ascii="Times New Roman" w:hAnsi="Times New Roman" w:cs="Times New Roman"/>
          <w:sz w:val="24"/>
          <w:szCs w:val="24"/>
        </w:rPr>
        <w:t>általános vagy középiskolás korú tehetségígéretek, akik i</w:t>
      </w:r>
      <w:r w:rsidR="006B6A2E" w:rsidRPr="00552956">
        <w:rPr>
          <w:rFonts w:ascii="Times New Roman" w:hAnsi="Times New Roman" w:cs="Times New Roman"/>
          <w:sz w:val="24"/>
          <w:szCs w:val="24"/>
        </w:rPr>
        <w:t>n</w:t>
      </w:r>
      <w:r w:rsidR="006B6A2E" w:rsidRPr="00552956">
        <w:rPr>
          <w:rFonts w:ascii="Times New Roman" w:hAnsi="Times New Roman" w:cs="Times New Roman"/>
          <w:sz w:val="24"/>
          <w:szCs w:val="24"/>
        </w:rPr>
        <w:t xml:space="preserve">tézményünkbe járnak, </w:t>
      </w:r>
      <w:r w:rsidR="006747C5">
        <w:rPr>
          <w:rFonts w:ascii="Times New Roman" w:hAnsi="Times New Roman" w:cs="Times New Roman"/>
          <w:sz w:val="24"/>
          <w:szCs w:val="24"/>
        </w:rPr>
        <w:t>a PTE pa</w:t>
      </w:r>
      <w:r w:rsidR="00EF4AE2">
        <w:rPr>
          <w:rFonts w:ascii="Times New Roman" w:hAnsi="Times New Roman" w:cs="Times New Roman"/>
          <w:sz w:val="24"/>
          <w:szCs w:val="24"/>
        </w:rPr>
        <w:t>rt</w:t>
      </w:r>
      <w:r w:rsidR="006747C5">
        <w:rPr>
          <w:rFonts w:ascii="Times New Roman" w:hAnsi="Times New Roman" w:cs="Times New Roman"/>
          <w:sz w:val="24"/>
          <w:szCs w:val="24"/>
        </w:rPr>
        <w:t>neriskolái,</w:t>
      </w:r>
      <w:r w:rsidR="004F401A">
        <w:rPr>
          <w:rFonts w:ascii="Times New Roman" w:hAnsi="Times New Roman" w:cs="Times New Roman"/>
          <w:sz w:val="24"/>
          <w:szCs w:val="24"/>
        </w:rPr>
        <w:t xml:space="preserve"> </w:t>
      </w:r>
      <w:r w:rsidR="00105AE9" w:rsidRPr="00552956">
        <w:rPr>
          <w:rFonts w:ascii="Times New Roman" w:hAnsi="Times New Roman" w:cs="Times New Roman"/>
          <w:sz w:val="24"/>
          <w:szCs w:val="24"/>
        </w:rPr>
        <w:t xml:space="preserve">valamint </w:t>
      </w:r>
      <w:r w:rsidR="006B6A2E" w:rsidRPr="00552956">
        <w:rPr>
          <w:rFonts w:ascii="Times New Roman" w:hAnsi="Times New Roman" w:cs="Times New Roman"/>
          <w:sz w:val="24"/>
          <w:szCs w:val="24"/>
        </w:rPr>
        <w:t>a Minősített Tehetséggondozó Műhely körzetébe tartoz</w:t>
      </w:r>
      <w:r w:rsidR="00105AE9" w:rsidRPr="00552956">
        <w:rPr>
          <w:rFonts w:ascii="Times New Roman" w:hAnsi="Times New Roman" w:cs="Times New Roman"/>
          <w:sz w:val="24"/>
          <w:szCs w:val="24"/>
        </w:rPr>
        <w:t>nak.</w:t>
      </w:r>
    </w:p>
    <w:p w14:paraId="448240D1" w14:textId="77777777" w:rsidR="006B6A2E" w:rsidRPr="009A01C3" w:rsidRDefault="006B6A2E" w:rsidP="00726B79">
      <w:pPr>
        <w:spacing w:after="0"/>
        <w:rPr>
          <w:rFonts w:ascii="Times New Roman" w:hAnsi="Times New Roman" w:cs="Times New Roman"/>
          <w:b/>
        </w:rPr>
      </w:pPr>
    </w:p>
    <w:tbl>
      <w:tblPr>
        <w:tblStyle w:val="Rcsostblzat"/>
        <w:tblW w:w="9072" w:type="dxa"/>
        <w:tblLook w:val="04A0" w:firstRow="1" w:lastRow="0" w:firstColumn="1" w:lastColumn="0" w:noHBand="0" w:noVBand="1"/>
      </w:tblPr>
      <w:tblGrid>
        <w:gridCol w:w="2284"/>
        <w:gridCol w:w="3276"/>
        <w:gridCol w:w="3512"/>
      </w:tblGrid>
      <w:tr w:rsidR="0049518E" w:rsidRPr="00552956" w14:paraId="6F49F3A4" w14:textId="77777777" w:rsidTr="00EC0A0D">
        <w:tc>
          <w:tcPr>
            <w:tcW w:w="2199" w:type="dxa"/>
          </w:tcPr>
          <w:p w14:paraId="6B5C0F1C" w14:textId="669DD3C8" w:rsidR="0049518E" w:rsidRPr="00552956" w:rsidRDefault="0049518E" w:rsidP="004E7306">
            <w:pPr>
              <w:jc w:val="center"/>
              <w:rPr>
                <w:rFonts w:ascii="Times New Roman" w:hAnsi="Times New Roman" w:cs="Times New Roman"/>
                <w:b/>
                <w:sz w:val="24"/>
                <w:szCs w:val="24"/>
              </w:rPr>
            </w:pPr>
            <w:r w:rsidRPr="00552956">
              <w:rPr>
                <w:rFonts w:ascii="Times New Roman" w:hAnsi="Times New Roman" w:cs="Times New Roman"/>
                <w:b/>
                <w:sz w:val="24"/>
                <w:szCs w:val="24"/>
              </w:rPr>
              <w:t>Szolgáltatás típusa</w:t>
            </w:r>
          </w:p>
        </w:tc>
        <w:tc>
          <w:tcPr>
            <w:tcW w:w="3325" w:type="dxa"/>
          </w:tcPr>
          <w:p w14:paraId="468CB9F8" w14:textId="158C7C64" w:rsidR="0049518E" w:rsidRDefault="0049518E" w:rsidP="004E7306">
            <w:pPr>
              <w:jc w:val="center"/>
              <w:rPr>
                <w:rFonts w:ascii="Times New Roman" w:hAnsi="Times New Roman" w:cs="Times New Roman"/>
                <w:b/>
                <w:sz w:val="24"/>
                <w:szCs w:val="24"/>
              </w:rPr>
            </w:pPr>
            <w:r>
              <w:rPr>
                <w:rFonts w:ascii="Times New Roman" w:hAnsi="Times New Roman" w:cs="Times New Roman"/>
                <w:b/>
                <w:sz w:val="24"/>
                <w:szCs w:val="24"/>
              </w:rPr>
              <w:t>Tevékenység</w:t>
            </w:r>
          </w:p>
        </w:tc>
        <w:tc>
          <w:tcPr>
            <w:tcW w:w="3548" w:type="dxa"/>
          </w:tcPr>
          <w:p w14:paraId="45BC8408" w14:textId="7EA65194" w:rsidR="0049518E" w:rsidRPr="00552956" w:rsidRDefault="0049518E" w:rsidP="004E7306">
            <w:pPr>
              <w:jc w:val="center"/>
              <w:rPr>
                <w:rFonts w:ascii="Times New Roman" w:hAnsi="Times New Roman" w:cs="Times New Roman"/>
                <w:b/>
                <w:sz w:val="24"/>
                <w:szCs w:val="24"/>
              </w:rPr>
            </w:pPr>
            <w:r>
              <w:rPr>
                <w:rFonts w:ascii="Times New Roman" w:hAnsi="Times New Roman" w:cs="Times New Roman"/>
                <w:b/>
                <w:sz w:val="24"/>
                <w:szCs w:val="24"/>
              </w:rPr>
              <w:t>Célcsoport</w:t>
            </w:r>
          </w:p>
        </w:tc>
      </w:tr>
      <w:tr w:rsidR="0049518E" w:rsidRPr="00552956" w14:paraId="47793733" w14:textId="77777777" w:rsidTr="00EC0A0D">
        <w:tc>
          <w:tcPr>
            <w:tcW w:w="2199" w:type="dxa"/>
          </w:tcPr>
          <w:p w14:paraId="01A852CC" w14:textId="03CAA863" w:rsidR="0049518E" w:rsidRPr="0049518E" w:rsidRDefault="0049518E" w:rsidP="004E7306">
            <w:pPr>
              <w:rPr>
                <w:rFonts w:ascii="Times New Roman" w:hAnsi="Times New Roman" w:cs="Times New Roman"/>
                <w:b/>
                <w:sz w:val="24"/>
                <w:szCs w:val="24"/>
              </w:rPr>
            </w:pPr>
            <w:r w:rsidRPr="0049518E">
              <w:rPr>
                <w:rFonts w:ascii="Times New Roman" w:hAnsi="Times New Roman" w:cs="Times New Roman"/>
                <w:b/>
                <w:sz w:val="24"/>
                <w:szCs w:val="24"/>
              </w:rPr>
              <w:t>Tehetségazonosítás</w:t>
            </w:r>
          </w:p>
        </w:tc>
        <w:tc>
          <w:tcPr>
            <w:tcW w:w="3325" w:type="dxa"/>
          </w:tcPr>
          <w:p w14:paraId="373C4D61" w14:textId="0E9D1335" w:rsidR="0049518E" w:rsidRPr="00375F34" w:rsidRDefault="0049518E" w:rsidP="00375F34">
            <w:pPr>
              <w:pStyle w:val="Listaszerbekezds"/>
              <w:numPr>
                <w:ilvl w:val="0"/>
                <w:numId w:val="20"/>
              </w:numPr>
              <w:ind w:left="320"/>
              <w:jc w:val="both"/>
              <w:rPr>
                <w:rFonts w:ascii="Times New Roman" w:hAnsi="Times New Roman" w:cs="Times New Roman"/>
                <w:sz w:val="24"/>
                <w:szCs w:val="24"/>
              </w:rPr>
            </w:pPr>
            <w:r w:rsidRPr="003F09B1">
              <w:rPr>
                <w:rFonts w:ascii="Times New Roman" w:hAnsi="Times New Roman" w:cs="Times New Roman"/>
                <w:sz w:val="24"/>
                <w:szCs w:val="24"/>
              </w:rPr>
              <w:t>5. osztályos tanulók szerv</w:t>
            </w:r>
            <w:r w:rsidRPr="003F09B1">
              <w:rPr>
                <w:rFonts w:ascii="Times New Roman" w:hAnsi="Times New Roman" w:cs="Times New Roman"/>
                <w:sz w:val="24"/>
                <w:szCs w:val="24"/>
              </w:rPr>
              <w:t>e</w:t>
            </w:r>
            <w:r w:rsidRPr="003F09B1">
              <w:rPr>
                <w:rFonts w:ascii="Times New Roman" w:hAnsi="Times New Roman" w:cs="Times New Roman"/>
                <w:sz w:val="24"/>
                <w:szCs w:val="24"/>
              </w:rPr>
              <w:t>zett tehetségszűrése</w:t>
            </w:r>
          </w:p>
        </w:tc>
        <w:tc>
          <w:tcPr>
            <w:tcW w:w="3548" w:type="dxa"/>
          </w:tcPr>
          <w:p w14:paraId="759CB7CB" w14:textId="59508264" w:rsidR="0049518E" w:rsidRPr="00A62D30" w:rsidRDefault="0049518E" w:rsidP="006747C5">
            <w:pPr>
              <w:pStyle w:val="Listaszerbekezds"/>
              <w:numPr>
                <w:ilvl w:val="0"/>
                <w:numId w:val="20"/>
              </w:numPr>
              <w:ind w:left="320"/>
              <w:jc w:val="both"/>
              <w:rPr>
                <w:rFonts w:ascii="Times New Roman" w:hAnsi="Times New Roman" w:cs="Times New Roman"/>
                <w:sz w:val="24"/>
                <w:szCs w:val="24"/>
              </w:rPr>
            </w:pPr>
            <w:r>
              <w:rPr>
                <w:rFonts w:ascii="Times New Roman" w:hAnsi="Times New Roman" w:cs="Times New Roman"/>
                <w:sz w:val="24"/>
                <w:szCs w:val="24"/>
              </w:rPr>
              <w:t>I</w:t>
            </w:r>
            <w:r w:rsidRPr="00A62D30">
              <w:rPr>
                <w:rFonts w:ascii="Times New Roman" w:hAnsi="Times New Roman" w:cs="Times New Roman"/>
                <w:sz w:val="24"/>
                <w:szCs w:val="24"/>
              </w:rPr>
              <w:t>ntézmény</w:t>
            </w:r>
            <w:r>
              <w:rPr>
                <w:rFonts w:ascii="Times New Roman" w:hAnsi="Times New Roman" w:cs="Times New Roman"/>
                <w:sz w:val="24"/>
                <w:szCs w:val="24"/>
              </w:rPr>
              <w:t>ünk tanulói</w:t>
            </w:r>
          </w:p>
          <w:p w14:paraId="317D1668" w14:textId="4B1EBF46" w:rsidR="0049518E" w:rsidRPr="003F09B1" w:rsidRDefault="0049518E" w:rsidP="006747C5">
            <w:pPr>
              <w:pStyle w:val="Listaszerbekezds"/>
              <w:numPr>
                <w:ilvl w:val="0"/>
                <w:numId w:val="20"/>
              </w:numPr>
              <w:ind w:left="320"/>
              <w:jc w:val="both"/>
              <w:rPr>
                <w:rFonts w:ascii="Times New Roman" w:hAnsi="Times New Roman" w:cs="Times New Roman"/>
                <w:sz w:val="24"/>
                <w:szCs w:val="24"/>
              </w:rPr>
            </w:pPr>
            <w:r w:rsidRPr="006747C5">
              <w:rPr>
                <w:rFonts w:ascii="Times New Roman" w:hAnsi="Times New Roman" w:cs="Times New Roman"/>
                <w:sz w:val="24"/>
                <w:szCs w:val="24"/>
              </w:rPr>
              <w:t>A szekszárdi egyetemi gy</w:t>
            </w:r>
            <w:r w:rsidRPr="006747C5">
              <w:rPr>
                <w:rFonts w:ascii="Times New Roman" w:hAnsi="Times New Roman" w:cs="Times New Roman"/>
                <w:sz w:val="24"/>
                <w:szCs w:val="24"/>
              </w:rPr>
              <w:t>a</w:t>
            </w:r>
            <w:r w:rsidRPr="006747C5">
              <w:rPr>
                <w:rFonts w:ascii="Times New Roman" w:hAnsi="Times New Roman" w:cs="Times New Roman"/>
                <w:sz w:val="24"/>
                <w:szCs w:val="24"/>
              </w:rPr>
              <w:t>korlóiskola 5. osztályos tan</w:t>
            </w:r>
            <w:r w:rsidRPr="006747C5">
              <w:rPr>
                <w:rFonts w:ascii="Times New Roman" w:hAnsi="Times New Roman" w:cs="Times New Roman"/>
                <w:sz w:val="24"/>
                <w:szCs w:val="24"/>
              </w:rPr>
              <w:t>u</w:t>
            </w:r>
            <w:r w:rsidRPr="006747C5">
              <w:rPr>
                <w:rFonts w:ascii="Times New Roman" w:hAnsi="Times New Roman" w:cs="Times New Roman"/>
                <w:sz w:val="24"/>
                <w:szCs w:val="24"/>
              </w:rPr>
              <w:t>lói</w:t>
            </w:r>
          </w:p>
        </w:tc>
      </w:tr>
      <w:tr w:rsidR="00D46746" w:rsidRPr="00552956" w14:paraId="55342A5C" w14:textId="77777777" w:rsidTr="00EC0A0D">
        <w:tc>
          <w:tcPr>
            <w:tcW w:w="2199" w:type="dxa"/>
            <w:vMerge w:val="restart"/>
            <w:vAlign w:val="center"/>
          </w:tcPr>
          <w:p w14:paraId="044B1AB5" w14:textId="12920DF7" w:rsidR="00D46746" w:rsidRPr="0049518E" w:rsidRDefault="00D46746" w:rsidP="00136BA8">
            <w:pPr>
              <w:rPr>
                <w:rFonts w:ascii="Times New Roman" w:hAnsi="Times New Roman" w:cs="Times New Roman"/>
                <w:b/>
                <w:sz w:val="24"/>
                <w:szCs w:val="24"/>
              </w:rPr>
            </w:pPr>
            <w:r w:rsidRPr="0049518E">
              <w:rPr>
                <w:rFonts w:ascii="Times New Roman" w:hAnsi="Times New Roman" w:cs="Times New Roman"/>
                <w:b/>
                <w:sz w:val="24"/>
                <w:szCs w:val="24"/>
              </w:rPr>
              <w:t>Tehetségfejlesztés</w:t>
            </w:r>
          </w:p>
        </w:tc>
        <w:tc>
          <w:tcPr>
            <w:tcW w:w="3325" w:type="dxa"/>
          </w:tcPr>
          <w:p w14:paraId="590352AA" w14:textId="209232C9" w:rsidR="00D46746" w:rsidRPr="00552956" w:rsidRDefault="00D46746" w:rsidP="00136BA8">
            <w:pPr>
              <w:rPr>
                <w:rFonts w:ascii="Times New Roman" w:hAnsi="Times New Roman" w:cs="Times New Roman"/>
                <w:sz w:val="24"/>
                <w:szCs w:val="24"/>
              </w:rPr>
            </w:pPr>
            <w:r w:rsidRPr="00552956">
              <w:rPr>
                <w:rFonts w:ascii="Times New Roman" w:hAnsi="Times New Roman" w:cs="Times New Roman"/>
                <w:sz w:val="24"/>
                <w:szCs w:val="24"/>
              </w:rPr>
              <w:t>Tanórai differenciálás</w:t>
            </w:r>
          </w:p>
        </w:tc>
        <w:tc>
          <w:tcPr>
            <w:tcW w:w="3548" w:type="dxa"/>
          </w:tcPr>
          <w:p w14:paraId="504C50C5" w14:textId="0D037AA3" w:rsidR="00D46746" w:rsidRPr="00136BA8" w:rsidRDefault="00D46746" w:rsidP="00136BA8">
            <w:pPr>
              <w:pStyle w:val="Listaszerbekezds"/>
              <w:numPr>
                <w:ilvl w:val="0"/>
                <w:numId w:val="20"/>
              </w:numPr>
              <w:ind w:left="320"/>
              <w:jc w:val="both"/>
              <w:rPr>
                <w:rFonts w:ascii="Times New Roman" w:hAnsi="Times New Roman" w:cs="Times New Roman"/>
                <w:sz w:val="24"/>
                <w:szCs w:val="24"/>
              </w:rPr>
            </w:pPr>
            <w:r>
              <w:rPr>
                <w:rFonts w:ascii="Times New Roman" w:hAnsi="Times New Roman" w:cs="Times New Roman"/>
                <w:sz w:val="24"/>
                <w:szCs w:val="24"/>
              </w:rPr>
              <w:t>I</w:t>
            </w:r>
            <w:r w:rsidRPr="00A62D30">
              <w:rPr>
                <w:rFonts w:ascii="Times New Roman" w:hAnsi="Times New Roman" w:cs="Times New Roman"/>
                <w:sz w:val="24"/>
                <w:szCs w:val="24"/>
              </w:rPr>
              <w:t>ntézmény</w:t>
            </w:r>
            <w:r>
              <w:rPr>
                <w:rFonts w:ascii="Times New Roman" w:hAnsi="Times New Roman" w:cs="Times New Roman"/>
                <w:sz w:val="24"/>
                <w:szCs w:val="24"/>
              </w:rPr>
              <w:t>ünk tanulói</w:t>
            </w:r>
          </w:p>
        </w:tc>
      </w:tr>
      <w:tr w:rsidR="00D46746" w:rsidRPr="00552956" w14:paraId="3F16D100" w14:textId="77777777" w:rsidTr="00EC0A0D">
        <w:tc>
          <w:tcPr>
            <w:tcW w:w="2199" w:type="dxa"/>
            <w:vMerge/>
          </w:tcPr>
          <w:p w14:paraId="0314E02E" w14:textId="4D0372FE" w:rsidR="00D46746" w:rsidRPr="00552956" w:rsidRDefault="00D46746" w:rsidP="00136BA8">
            <w:pPr>
              <w:ind w:left="454"/>
              <w:rPr>
                <w:rFonts w:ascii="Times New Roman" w:hAnsi="Times New Roman" w:cs="Times New Roman"/>
                <w:sz w:val="24"/>
                <w:szCs w:val="24"/>
              </w:rPr>
            </w:pPr>
          </w:p>
        </w:tc>
        <w:tc>
          <w:tcPr>
            <w:tcW w:w="3325" w:type="dxa"/>
          </w:tcPr>
          <w:p w14:paraId="2DBB05ED" w14:textId="23B30590" w:rsidR="00D46746" w:rsidRPr="00552956" w:rsidRDefault="00D46746" w:rsidP="00136BA8">
            <w:pPr>
              <w:rPr>
                <w:rFonts w:ascii="Times New Roman" w:hAnsi="Times New Roman" w:cs="Times New Roman"/>
                <w:sz w:val="24"/>
                <w:szCs w:val="24"/>
              </w:rPr>
            </w:pPr>
            <w:r w:rsidRPr="00552956">
              <w:rPr>
                <w:rFonts w:ascii="Times New Roman" w:hAnsi="Times New Roman" w:cs="Times New Roman"/>
                <w:sz w:val="24"/>
                <w:szCs w:val="24"/>
              </w:rPr>
              <w:t>Emelt óraszámú oktatás, faku</w:t>
            </w:r>
            <w:r w:rsidRPr="00552956">
              <w:rPr>
                <w:rFonts w:ascii="Times New Roman" w:hAnsi="Times New Roman" w:cs="Times New Roman"/>
                <w:sz w:val="24"/>
                <w:szCs w:val="24"/>
              </w:rPr>
              <w:t>l</w:t>
            </w:r>
            <w:r w:rsidRPr="00552956">
              <w:rPr>
                <w:rFonts w:ascii="Times New Roman" w:hAnsi="Times New Roman" w:cs="Times New Roman"/>
                <w:sz w:val="24"/>
                <w:szCs w:val="24"/>
              </w:rPr>
              <w:t>táció</w:t>
            </w:r>
          </w:p>
        </w:tc>
        <w:tc>
          <w:tcPr>
            <w:tcW w:w="3548" w:type="dxa"/>
          </w:tcPr>
          <w:p w14:paraId="52E8F317" w14:textId="37FB571E" w:rsidR="00D46746" w:rsidRPr="00136BA8" w:rsidRDefault="00D46746" w:rsidP="00136BA8">
            <w:pPr>
              <w:pStyle w:val="Listaszerbekezds"/>
              <w:numPr>
                <w:ilvl w:val="0"/>
                <w:numId w:val="20"/>
              </w:numPr>
              <w:ind w:left="320"/>
              <w:jc w:val="both"/>
              <w:rPr>
                <w:rFonts w:ascii="Times New Roman" w:hAnsi="Times New Roman" w:cs="Times New Roman"/>
                <w:sz w:val="24"/>
                <w:szCs w:val="24"/>
              </w:rPr>
            </w:pPr>
            <w:r>
              <w:rPr>
                <w:rFonts w:ascii="Times New Roman" w:hAnsi="Times New Roman" w:cs="Times New Roman"/>
                <w:sz w:val="24"/>
                <w:szCs w:val="24"/>
              </w:rPr>
              <w:t>I</w:t>
            </w:r>
            <w:r w:rsidRPr="00A62D30">
              <w:rPr>
                <w:rFonts w:ascii="Times New Roman" w:hAnsi="Times New Roman" w:cs="Times New Roman"/>
                <w:sz w:val="24"/>
                <w:szCs w:val="24"/>
              </w:rPr>
              <w:t>ntézmény</w:t>
            </w:r>
            <w:r>
              <w:rPr>
                <w:rFonts w:ascii="Times New Roman" w:hAnsi="Times New Roman" w:cs="Times New Roman"/>
                <w:sz w:val="24"/>
                <w:szCs w:val="24"/>
              </w:rPr>
              <w:t>ünk tanulói</w:t>
            </w:r>
          </w:p>
        </w:tc>
      </w:tr>
      <w:tr w:rsidR="00D46746" w:rsidRPr="00552956" w14:paraId="008980B7" w14:textId="77777777" w:rsidTr="00EC0A0D">
        <w:tc>
          <w:tcPr>
            <w:tcW w:w="2199" w:type="dxa"/>
            <w:vMerge/>
          </w:tcPr>
          <w:p w14:paraId="695CBF0B" w14:textId="02F42810" w:rsidR="00D46746" w:rsidRPr="00552956" w:rsidRDefault="00D46746" w:rsidP="00136BA8">
            <w:pPr>
              <w:ind w:left="454"/>
              <w:rPr>
                <w:rFonts w:ascii="Times New Roman" w:hAnsi="Times New Roman" w:cs="Times New Roman"/>
                <w:sz w:val="24"/>
                <w:szCs w:val="24"/>
              </w:rPr>
            </w:pPr>
          </w:p>
        </w:tc>
        <w:tc>
          <w:tcPr>
            <w:tcW w:w="3325" w:type="dxa"/>
          </w:tcPr>
          <w:p w14:paraId="5F68FB3D" w14:textId="25E93629" w:rsidR="00D46746" w:rsidRPr="00552956" w:rsidRDefault="00D46746" w:rsidP="00136BA8">
            <w:pPr>
              <w:rPr>
                <w:rFonts w:ascii="Times New Roman" w:hAnsi="Times New Roman" w:cs="Times New Roman"/>
                <w:sz w:val="24"/>
                <w:szCs w:val="24"/>
              </w:rPr>
            </w:pPr>
            <w:r w:rsidRPr="00552956">
              <w:rPr>
                <w:rFonts w:ascii="Times New Roman" w:hAnsi="Times New Roman" w:cs="Times New Roman"/>
                <w:sz w:val="24"/>
                <w:szCs w:val="24"/>
              </w:rPr>
              <w:t>Szakkör</w:t>
            </w:r>
          </w:p>
        </w:tc>
        <w:tc>
          <w:tcPr>
            <w:tcW w:w="3548" w:type="dxa"/>
          </w:tcPr>
          <w:p w14:paraId="261A053B" w14:textId="523A897F" w:rsidR="00D46746" w:rsidRPr="00136BA8" w:rsidRDefault="00D46746" w:rsidP="00136BA8">
            <w:pPr>
              <w:pStyle w:val="Listaszerbekezds"/>
              <w:numPr>
                <w:ilvl w:val="0"/>
                <w:numId w:val="20"/>
              </w:numPr>
              <w:ind w:left="320"/>
              <w:jc w:val="both"/>
              <w:rPr>
                <w:rFonts w:ascii="Times New Roman" w:hAnsi="Times New Roman" w:cs="Times New Roman"/>
                <w:sz w:val="24"/>
                <w:szCs w:val="24"/>
              </w:rPr>
            </w:pPr>
            <w:r>
              <w:rPr>
                <w:rFonts w:ascii="Times New Roman" w:hAnsi="Times New Roman" w:cs="Times New Roman"/>
                <w:sz w:val="24"/>
                <w:szCs w:val="24"/>
              </w:rPr>
              <w:t>I</w:t>
            </w:r>
            <w:r w:rsidRPr="00A62D30">
              <w:rPr>
                <w:rFonts w:ascii="Times New Roman" w:hAnsi="Times New Roman" w:cs="Times New Roman"/>
                <w:sz w:val="24"/>
                <w:szCs w:val="24"/>
              </w:rPr>
              <w:t>ntézmény</w:t>
            </w:r>
            <w:r>
              <w:rPr>
                <w:rFonts w:ascii="Times New Roman" w:hAnsi="Times New Roman" w:cs="Times New Roman"/>
                <w:sz w:val="24"/>
                <w:szCs w:val="24"/>
              </w:rPr>
              <w:t>ünk tanulói</w:t>
            </w:r>
          </w:p>
        </w:tc>
      </w:tr>
      <w:tr w:rsidR="00D46746" w:rsidRPr="00552956" w14:paraId="7DC26240" w14:textId="77777777" w:rsidTr="00EC0A0D">
        <w:tc>
          <w:tcPr>
            <w:tcW w:w="2199" w:type="dxa"/>
            <w:vMerge/>
          </w:tcPr>
          <w:p w14:paraId="361BA6DA" w14:textId="6BB198AB" w:rsidR="00D46746" w:rsidRPr="00552956" w:rsidRDefault="00D46746" w:rsidP="00136BA8">
            <w:pPr>
              <w:ind w:left="454"/>
              <w:rPr>
                <w:rFonts w:ascii="Times New Roman" w:hAnsi="Times New Roman" w:cs="Times New Roman"/>
                <w:sz w:val="24"/>
                <w:szCs w:val="24"/>
              </w:rPr>
            </w:pPr>
          </w:p>
        </w:tc>
        <w:tc>
          <w:tcPr>
            <w:tcW w:w="3325" w:type="dxa"/>
          </w:tcPr>
          <w:p w14:paraId="65632BB4" w14:textId="7ECF9C5B" w:rsidR="00D46746" w:rsidRPr="00552956" w:rsidRDefault="00D46746" w:rsidP="00136BA8">
            <w:pPr>
              <w:rPr>
                <w:rFonts w:ascii="Times New Roman" w:hAnsi="Times New Roman" w:cs="Times New Roman"/>
                <w:sz w:val="24"/>
                <w:szCs w:val="24"/>
              </w:rPr>
            </w:pPr>
            <w:r w:rsidRPr="00552956">
              <w:rPr>
                <w:rFonts w:ascii="Times New Roman" w:hAnsi="Times New Roman" w:cs="Times New Roman"/>
                <w:sz w:val="24"/>
                <w:szCs w:val="24"/>
              </w:rPr>
              <w:t>Önképzőkör</w:t>
            </w:r>
          </w:p>
        </w:tc>
        <w:tc>
          <w:tcPr>
            <w:tcW w:w="3548" w:type="dxa"/>
          </w:tcPr>
          <w:p w14:paraId="5DDCBFC7" w14:textId="3013AD50" w:rsidR="00D46746" w:rsidRPr="00136BA8" w:rsidRDefault="00D46746" w:rsidP="00136BA8">
            <w:pPr>
              <w:pStyle w:val="Listaszerbekezds"/>
              <w:numPr>
                <w:ilvl w:val="0"/>
                <w:numId w:val="20"/>
              </w:numPr>
              <w:ind w:left="321"/>
              <w:rPr>
                <w:rFonts w:ascii="Times New Roman" w:hAnsi="Times New Roman" w:cs="Times New Roman"/>
                <w:sz w:val="24"/>
                <w:szCs w:val="24"/>
              </w:rPr>
            </w:pPr>
            <w:r w:rsidRPr="00136BA8">
              <w:rPr>
                <w:rFonts w:ascii="Times New Roman" w:hAnsi="Times New Roman" w:cs="Times New Roman"/>
                <w:sz w:val="24"/>
                <w:szCs w:val="24"/>
              </w:rPr>
              <w:t>Intézményünk tanulói</w:t>
            </w:r>
          </w:p>
        </w:tc>
      </w:tr>
      <w:tr w:rsidR="00D46746" w:rsidRPr="00552956" w14:paraId="3863C335" w14:textId="77777777" w:rsidTr="00EC0A0D">
        <w:tc>
          <w:tcPr>
            <w:tcW w:w="2199" w:type="dxa"/>
            <w:vMerge/>
          </w:tcPr>
          <w:p w14:paraId="25402803" w14:textId="173AD46F" w:rsidR="00D46746" w:rsidRPr="00552956" w:rsidRDefault="00D46746" w:rsidP="00136BA8">
            <w:pPr>
              <w:ind w:left="454"/>
              <w:rPr>
                <w:rFonts w:ascii="Times New Roman" w:hAnsi="Times New Roman" w:cs="Times New Roman"/>
                <w:sz w:val="24"/>
                <w:szCs w:val="24"/>
              </w:rPr>
            </w:pPr>
          </w:p>
        </w:tc>
        <w:tc>
          <w:tcPr>
            <w:tcW w:w="3325" w:type="dxa"/>
          </w:tcPr>
          <w:p w14:paraId="4D5A9AFA" w14:textId="7DAE4A9D" w:rsidR="00D46746" w:rsidRPr="00552956" w:rsidRDefault="00D46746" w:rsidP="00136BA8">
            <w:pPr>
              <w:rPr>
                <w:rFonts w:ascii="Times New Roman" w:hAnsi="Times New Roman" w:cs="Times New Roman"/>
                <w:sz w:val="24"/>
                <w:szCs w:val="24"/>
              </w:rPr>
            </w:pPr>
            <w:r w:rsidRPr="00552956">
              <w:rPr>
                <w:rFonts w:ascii="Times New Roman" w:hAnsi="Times New Roman" w:cs="Times New Roman"/>
                <w:sz w:val="24"/>
                <w:szCs w:val="24"/>
              </w:rPr>
              <w:t>Érdeklődési kör/diákegyüttes</w:t>
            </w:r>
          </w:p>
        </w:tc>
        <w:tc>
          <w:tcPr>
            <w:tcW w:w="3548" w:type="dxa"/>
          </w:tcPr>
          <w:p w14:paraId="294BD12F" w14:textId="7DEC9766" w:rsidR="00D46746" w:rsidRPr="00136BA8" w:rsidRDefault="00D46746" w:rsidP="00136BA8">
            <w:pPr>
              <w:pStyle w:val="Listaszerbekezds"/>
              <w:numPr>
                <w:ilvl w:val="0"/>
                <w:numId w:val="20"/>
              </w:numPr>
              <w:ind w:left="321"/>
              <w:rPr>
                <w:rFonts w:ascii="Times New Roman" w:hAnsi="Times New Roman" w:cs="Times New Roman"/>
                <w:sz w:val="24"/>
                <w:szCs w:val="24"/>
              </w:rPr>
            </w:pPr>
            <w:r w:rsidRPr="00136BA8">
              <w:rPr>
                <w:rFonts w:ascii="Times New Roman" w:hAnsi="Times New Roman" w:cs="Times New Roman"/>
                <w:sz w:val="24"/>
                <w:szCs w:val="24"/>
              </w:rPr>
              <w:t>Intézményünk tanulói</w:t>
            </w:r>
          </w:p>
        </w:tc>
      </w:tr>
      <w:tr w:rsidR="00D46746" w:rsidRPr="00552956" w14:paraId="0ED4ABC5" w14:textId="77777777" w:rsidTr="00EC0A0D">
        <w:tc>
          <w:tcPr>
            <w:tcW w:w="2199" w:type="dxa"/>
            <w:vMerge/>
          </w:tcPr>
          <w:p w14:paraId="6644AA1C" w14:textId="46F4578D" w:rsidR="00D46746" w:rsidRPr="00552956" w:rsidRDefault="00D46746" w:rsidP="00136BA8">
            <w:pPr>
              <w:ind w:left="454"/>
              <w:rPr>
                <w:rFonts w:ascii="Times New Roman" w:hAnsi="Times New Roman" w:cs="Times New Roman"/>
                <w:sz w:val="24"/>
                <w:szCs w:val="24"/>
              </w:rPr>
            </w:pPr>
          </w:p>
        </w:tc>
        <w:tc>
          <w:tcPr>
            <w:tcW w:w="3325" w:type="dxa"/>
          </w:tcPr>
          <w:p w14:paraId="7C3E86C0" w14:textId="2271571B" w:rsidR="00D46746" w:rsidRPr="00552956" w:rsidRDefault="00D46746" w:rsidP="00136BA8">
            <w:pPr>
              <w:rPr>
                <w:rFonts w:ascii="Times New Roman" w:hAnsi="Times New Roman" w:cs="Times New Roman"/>
                <w:sz w:val="24"/>
                <w:szCs w:val="24"/>
              </w:rPr>
            </w:pPr>
            <w:r w:rsidRPr="00552956">
              <w:rPr>
                <w:rFonts w:ascii="Times New Roman" w:hAnsi="Times New Roman" w:cs="Times New Roman"/>
                <w:sz w:val="24"/>
                <w:szCs w:val="24"/>
              </w:rPr>
              <w:t>Tehetségműhely</w:t>
            </w:r>
          </w:p>
        </w:tc>
        <w:tc>
          <w:tcPr>
            <w:tcW w:w="3548" w:type="dxa"/>
          </w:tcPr>
          <w:p w14:paraId="4E2690C1" w14:textId="77777777" w:rsidR="00D46746" w:rsidRPr="00136BA8" w:rsidRDefault="00D46746" w:rsidP="00136BA8">
            <w:pPr>
              <w:pStyle w:val="Listaszerbekezds"/>
              <w:numPr>
                <w:ilvl w:val="0"/>
                <w:numId w:val="20"/>
              </w:numPr>
              <w:ind w:left="321"/>
              <w:rPr>
                <w:rFonts w:ascii="Times New Roman" w:hAnsi="Times New Roman" w:cs="Times New Roman"/>
                <w:sz w:val="24"/>
                <w:szCs w:val="24"/>
              </w:rPr>
            </w:pPr>
            <w:r w:rsidRPr="00136BA8">
              <w:rPr>
                <w:rFonts w:ascii="Times New Roman" w:hAnsi="Times New Roman" w:cs="Times New Roman"/>
                <w:sz w:val="24"/>
                <w:szCs w:val="24"/>
              </w:rPr>
              <w:t>Intézményünk tanulói</w:t>
            </w:r>
          </w:p>
          <w:p w14:paraId="733ED68D" w14:textId="5F0AD018" w:rsidR="00D46746" w:rsidRPr="00136BA8" w:rsidRDefault="00D46746" w:rsidP="00136BA8">
            <w:pPr>
              <w:pStyle w:val="Listaszerbekezds"/>
              <w:numPr>
                <w:ilvl w:val="0"/>
                <w:numId w:val="20"/>
              </w:numPr>
              <w:ind w:left="321"/>
              <w:rPr>
                <w:rFonts w:ascii="Times New Roman" w:hAnsi="Times New Roman" w:cs="Times New Roman"/>
                <w:sz w:val="24"/>
                <w:szCs w:val="24"/>
              </w:rPr>
            </w:pPr>
            <w:r w:rsidRPr="00136BA8">
              <w:rPr>
                <w:rFonts w:ascii="Times New Roman" w:hAnsi="Times New Roman" w:cs="Times New Roman"/>
                <w:sz w:val="24"/>
                <w:szCs w:val="24"/>
              </w:rPr>
              <w:t>a körzetben lévő tanulók m</w:t>
            </w:r>
            <w:r w:rsidRPr="00136BA8">
              <w:rPr>
                <w:rFonts w:ascii="Times New Roman" w:hAnsi="Times New Roman" w:cs="Times New Roman"/>
                <w:sz w:val="24"/>
                <w:szCs w:val="24"/>
              </w:rPr>
              <w:t>a</w:t>
            </w:r>
            <w:r w:rsidRPr="00136BA8">
              <w:rPr>
                <w:rFonts w:ascii="Times New Roman" w:hAnsi="Times New Roman" w:cs="Times New Roman"/>
                <w:sz w:val="24"/>
                <w:szCs w:val="24"/>
              </w:rPr>
              <w:t>tematikai-logikai, az interpe</w:t>
            </w:r>
            <w:r w:rsidRPr="00136BA8">
              <w:rPr>
                <w:rFonts w:ascii="Times New Roman" w:hAnsi="Times New Roman" w:cs="Times New Roman"/>
                <w:sz w:val="24"/>
                <w:szCs w:val="24"/>
              </w:rPr>
              <w:t>r</w:t>
            </w:r>
            <w:r w:rsidRPr="00136BA8">
              <w:rPr>
                <w:rFonts w:ascii="Times New Roman" w:hAnsi="Times New Roman" w:cs="Times New Roman"/>
                <w:sz w:val="24"/>
                <w:szCs w:val="24"/>
              </w:rPr>
              <w:t>szonális és a nyelvi tehetsé</w:t>
            </w:r>
            <w:r w:rsidRPr="00136BA8">
              <w:rPr>
                <w:rFonts w:ascii="Times New Roman" w:hAnsi="Times New Roman" w:cs="Times New Roman"/>
                <w:sz w:val="24"/>
                <w:szCs w:val="24"/>
              </w:rPr>
              <w:t>g</w:t>
            </w:r>
            <w:r w:rsidRPr="00136BA8">
              <w:rPr>
                <w:rFonts w:ascii="Times New Roman" w:hAnsi="Times New Roman" w:cs="Times New Roman"/>
                <w:sz w:val="24"/>
                <w:szCs w:val="24"/>
              </w:rPr>
              <w:t>műhelyekbe való bekapcsolása</w:t>
            </w:r>
          </w:p>
        </w:tc>
      </w:tr>
      <w:tr w:rsidR="00D46746" w:rsidRPr="00552956" w14:paraId="4644F16D" w14:textId="77777777" w:rsidTr="00EC0A0D">
        <w:tc>
          <w:tcPr>
            <w:tcW w:w="2199" w:type="dxa"/>
            <w:vMerge/>
          </w:tcPr>
          <w:p w14:paraId="5A0DAB17" w14:textId="26CFA307" w:rsidR="00D46746" w:rsidRPr="00552956" w:rsidRDefault="00D46746" w:rsidP="00136BA8">
            <w:pPr>
              <w:ind w:left="454"/>
              <w:rPr>
                <w:rFonts w:ascii="Times New Roman" w:hAnsi="Times New Roman" w:cs="Times New Roman"/>
                <w:sz w:val="24"/>
                <w:szCs w:val="24"/>
              </w:rPr>
            </w:pPr>
          </w:p>
        </w:tc>
        <w:tc>
          <w:tcPr>
            <w:tcW w:w="3325" w:type="dxa"/>
          </w:tcPr>
          <w:p w14:paraId="5B707718" w14:textId="7970080B" w:rsidR="00D46746" w:rsidRPr="006747C5" w:rsidRDefault="00D46746" w:rsidP="00136BA8">
            <w:pPr>
              <w:rPr>
                <w:rFonts w:ascii="Times New Roman" w:hAnsi="Times New Roman" w:cs="Times New Roman"/>
                <w:sz w:val="24"/>
                <w:szCs w:val="24"/>
              </w:rPr>
            </w:pPr>
            <w:r w:rsidRPr="00552956">
              <w:rPr>
                <w:rFonts w:ascii="Times New Roman" w:hAnsi="Times New Roman" w:cs="Times New Roman"/>
                <w:sz w:val="24"/>
                <w:szCs w:val="24"/>
              </w:rPr>
              <w:t>Versenyekre való felkészítés</w:t>
            </w:r>
          </w:p>
        </w:tc>
        <w:tc>
          <w:tcPr>
            <w:tcW w:w="3548" w:type="dxa"/>
          </w:tcPr>
          <w:p w14:paraId="778EB78D" w14:textId="77777777" w:rsidR="00D46746" w:rsidRDefault="00D46746" w:rsidP="00136BA8">
            <w:pPr>
              <w:pStyle w:val="Listaszerbekezds"/>
              <w:numPr>
                <w:ilvl w:val="0"/>
                <w:numId w:val="20"/>
              </w:numPr>
              <w:ind w:left="321"/>
              <w:rPr>
                <w:rFonts w:ascii="Times New Roman" w:hAnsi="Times New Roman" w:cs="Times New Roman"/>
                <w:sz w:val="24"/>
                <w:szCs w:val="24"/>
              </w:rPr>
            </w:pPr>
            <w:r>
              <w:rPr>
                <w:rFonts w:ascii="Times New Roman" w:hAnsi="Times New Roman" w:cs="Times New Roman"/>
                <w:sz w:val="24"/>
                <w:szCs w:val="24"/>
              </w:rPr>
              <w:t>I</w:t>
            </w:r>
            <w:r w:rsidRPr="00A62D30">
              <w:rPr>
                <w:rFonts w:ascii="Times New Roman" w:hAnsi="Times New Roman" w:cs="Times New Roman"/>
                <w:sz w:val="24"/>
                <w:szCs w:val="24"/>
              </w:rPr>
              <w:t>ntézmény</w:t>
            </w:r>
            <w:r>
              <w:rPr>
                <w:rFonts w:ascii="Times New Roman" w:hAnsi="Times New Roman" w:cs="Times New Roman"/>
                <w:sz w:val="24"/>
                <w:szCs w:val="24"/>
              </w:rPr>
              <w:t>ünk tanulói</w:t>
            </w:r>
          </w:p>
          <w:p w14:paraId="5969699F" w14:textId="1F4B386A" w:rsidR="00D46746" w:rsidRPr="00552956" w:rsidRDefault="00D46746" w:rsidP="00136BA8">
            <w:pPr>
              <w:pStyle w:val="Listaszerbekezds"/>
              <w:numPr>
                <w:ilvl w:val="0"/>
                <w:numId w:val="20"/>
              </w:numPr>
              <w:ind w:left="321"/>
              <w:rPr>
                <w:rFonts w:ascii="Times New Roman" w:hAnsi="Times New Roman" w:cs="Times New Roman"/>
                <w:sz w:val="24"/>
                <w:szCs w:val="24"/>
              </w:rPr>
            </w:pPr>
            <w:r>
              <w:rPr>
                <w:rFonts w:ascii="Times New Roman" w:hAnsi="Times New Roman" w:cs="Times New Roman"/>
                <w:sz w:val="24"/>
                <w:szCs w:val="24"/>
              </w:rPr>
              <w:t>A tehetségműhelyekben rész</w:t>
            </w:r>
            <w:r>
              <w:rPr>
                <w:rFonts w:ascii="Times New Roman" w:hAnsi="Times New Roman" w:cs="Times New Roman"/>
                <w:sz w:val="24"/>
                <w:szCs w:val="24"/>
              </w:rPr>
              <w:t>t</w:t>
            </w:r>
            <w:r>
              <w:rPr>
                <w:rFonts w:ascii="Times New Roman" w:hAnsi="Times New Roman" w:cs="Times New Roman"/>
                <w:sz w:val="24"/>
                <w:szCs w:val="24"/>
              </w:rPr>
              <w:t>vevő tanulók</w:t>
            </w:r>
          </w:p>
        </w:tc>
      </w:tr>
      <w:tr w:rsidR="00D46746" w:rsidRPr="00552956" w14:paraId="1FDE75FB" w14:textId="77777777" w:rsidTr="00EC0A0D">
        <w:tc>
          <w:tcPr>
            <w:tcW w:w="2199" w:type="dxa"/>
            <w:vMerge/>
          </w:tcPr>
          <w:p w14:paraId="7E7D5CE2" w14:textId="4B53C228" w:rsidR="00D46746" w:rsidRPr="00552956" w:rsidRDefault="00D46746" w:rsidP="00136BA8">
            <w:pPr>
              <w:ind w:left="454"/>
              <w:rPr>
                <w:rFonts w:ascii="Times New Roman" w:hAnsi="Times New Roman" w:cs="Times New Roman"/>
                <w:sz w:val="24"/>
                <w:szCs w:val="24"/>
              </w:rPr>
            </w:pPr>
          </w:p>
        </w:tc>
        <w:tc>
          <w:tcPr>
            <w:tcW w:w="3325" w:type="dxa"/>
          </w:tcPr>
          <w:p w14:paraId="006353C4" w14:textId="59F18EA6" w:rsidR="00D46746" w:rsidRPr="00552956" w:rsidRDefault="00D46746" w:rsidP="00136BA8">
            <w:pPr>
              <w:rPr>
                <w:rFonts w:ascii="Times New Roman" w:hAnsi="Times New Roman" w:cs="Times New Roman"/>
                <w:sz w:val="24"/>
                <w:szCs w:val="24"/>
              </w:rPr>
            </w:pPr>
            <w:r w:rsidRPr="00552956">
              <w:rPr>
                <w:rFonts w:ascii="Times New Roman" w:hAnsi="Times New Roman" w:cs="Times New Roman"/>
                <w:sz w:val="24"/>
                <w:szCs w:val="24"/>
              </w:rPr>
              <w:t>Gazdagító programok szerv</w:t>
            </w:r>
            <w:r w:rsidRPr="00552956">
              <w:rPr>
                <w:rFonts w:ascii="Times New Roman" w:hAnsi="Times New Roman" w:cs="Times New Roman"/>
                <w:sz w:val="24"/>
                <w:szCs w:val="24"/>
              </w:rPr>
              <w:t>e</w:t>
            </w:r>
            <w:r w:rsidRPr="00552956">
              <w:rPr>
                <w:rFonts w:ascii="Times New Roman" w:hAnsi="Times New Roman" w:cs="Times New Roman"/>
                <w:sz w:val="24"/>
                <w:szCs w:val="24"/>
              </w:rPr>
              <w:t>zése</w:t>
            </w:r>
          </w:p>
        </w:tc>
        <w:tc>
          <w:tcPr>
            <w:tcW w:w="3548" w:type="dxa"/>
          </w:tcPr>
          <w:p w14:paraId="2A613720" w14:textId="78E36426" w:rsidR="00D46746" w:rsidRPr="00552956" w:rsidRDefault="00D46746" w:rsidP="00136BA8">
            <w:pPr>
              <w:pStyle w:val="Listaszerbekezds"/>
              <w:numPr>
                <w:ilvl w:val="0"/>
                <w:numId w:val="20"/>
              </w:numPr>
              <w:ind w:left="321"/>
              <w:rPr>
                <w:rFonts w:ascii="Times New Roman" w:hAnsi="Times New Roman" w:cs="Times New Roman"/>
                <w:sz w:val="24"/>
                <w:szCs w:val="24"/>
              </w:rPr>
            </w:pPr>
            <w:r>
              <w:rPr>
                <w:rFonts w:ascii="Times New Roman" w:hAnsi="Times New Roman" w:cs="Times New Roman"/>
                <w:sz w:val="24"/>
                <w:szCs w:val="24"/>
              </w:rPr>
              <w:t>I</w:t>
            </w:r>
            <w:r w:rsidRPr="00A62D30">
              <w:rPr>
                <w:rFonts w:ascii="Times New Roman" w:hAnsi="Times New Roman" w:cs="Times New Roman"/>
                <w:sz w:val="24"/>
                <w:szCs w:val="24"/>
              </w:rPr>
              <w:t>ntézmény</w:t>
            </w:r>
            <w:r>
              <w:rPr>
                <w:rFonts w:ascii="Times New Roman" w:hAnsi="Times New Roman" w:cs="Times New Roman"/>
                <w:sz w:val="24"/>
                <w:szCs w:val="24"/>
              </w:rPr>
              <w:t>ünk tanulói</w:t>
            </w:r>
          </w:p>
        </w:tc>
      </w:tr>
      <w:tr w:rsidR="00D46746" w:rsidRPr="00552956" w14:paraId="5EC2D5AC" w14:textId="77777777" w:rsidTr="00EC0A0D">
        <w:tc>
          <w:tcPr>
            <w:tcW w:w="2199" w:type="dxa"/>
            <w:vMerge/>
          </w:tcPr>
          <w:p w14:paraId="587765A3" w14:textId="674C554A" w:rsidR="00D46746" w:rsidRPr="00552956" w:rsidRDefault="00D46746" w:rsidP="00136BA8">
            <w:pPr>
              <w:ind w:left="454"/>
              <w:rPr>
                <w:rFonts w:ascii="Times New Roman" w:hAnsi="Times New Roman" w:cs="Times New Roman"/>
                <w:sz w:val="24"/>
                <w:szCs w:val="24"/>
              </w:rPr>
            </w:pPr>
          </w:p>
        </w:tc>
        <w:tc>
          <w:tcPr>
            <w:tcW w:w="3325" w:type="dxa"/>
          </w:tcPr>
          <w:p w14:paraId="4983A12F" w14:textId="22FA4B80" w:rsidR="00D46746" w:rsidRPr="00552956" w:rsidRDefault="00D46746" w:rsidP="00136BA8">
            <w:pPr>
              <w:rPr>
                <w:rFonts w:ascii="Times New Roman" w:hAnsi="Times New Roman" w:cs="Times New Roman"/>
                <w:sz w:val="24"/>
                <w:szCs w:val="24"/>
              </w:rPr>
            </w:pPr>
            <w:r w:rsidRPr="00552956">
              <w:rPr>
                <w:rFonts w:ascii="Times New Roman" w:hAnsi="Times New Roman" w:cs="Times New Roman"/>
                <w:sz w:val="24"/>
                <w:szCs w:val="24"/>
              </w:rPr>
              <w:t xml:space="preserve">Projektek </w:t>
            </w:r>
          </w:p>
        </w:tc>
        <w:tc>
          <w:tcPr>
            <w:tcW w:w="3548" w:type="dxa"/>
          </w:tcPr>
          <w:p w14:paraId="15DD256D" w14:textId="77777777" w:rsidR="00D46746" w:rsidRDefault="00D46746" w:rsidP="00136BA8">
            <w:pPr>
              <w:pStyle w:val="Listaszerbekezds"/>
              <w:numPr>
                <w:ilvl w:val="0"/>
                <w:numId w:val="20"/>
              </w:numPr>
              <w:ind w:left="321"/>
              <w:rPr>
                <w:rFonts w:ascii="Times New Roman" w:hAnsi="Times New Roman" w:cs="Times New Roman"/>
                <w:sz w:val="24"/>
                <w:szCs w:val="24"/>
              </w:rPr>
            </w:pPr>
            <w:r>
              <w:rPr>
                <w:rFonts w:ascii="Times New Roman" w:hAnsi="Times New Roman" w:cs="Times New Roman"/>
                <w:sz w:val="24"/>
                <w:szCs w:val="24"/>
              </w:rPr>
              <w:t>I</w:t>
            </w:r>
            <w:r w:rsidRPr="00A62D30">
              <w:rPr>
                <w:rFonts w:ascii="Times New Roman" w:hAnsi="Times New Roman" w:cs="Times New Roman"/>
                <w:sz w:val="24"/>
                <w:szCs w:val="24"/>
              </w:rPr>
              <w:t>ntézmény</w:t>
            </w:r>
            <w:r>
              <w:rPr>
                <w:rFonts w:ascii="Times New Roman" w:hAnsi="Times New Roman" w:cs="Times New Roman"/>
                <w:sz w:val="24"/>
                <w:szCs w:val="24"/>
              </w:rPr>
              <w:t>ünk tanulói</w:t>
            </w:r>
          </w:p>
          <w:p w14:paraId="7782F162" w14:textId="23BFF315" w:rsidR="00D46746" w:rsidRPr="00552956" w:rsidRDefault="00D46746" w:rsidP="00136BA8">
            <w:pPr>
              <w:pStyle w:val="Listaszerbekezds"/>
              <w:numPr>
                <w:ilvl w:val="0"/>
                <w:numId w:val="20"/>
              </w:numPr>
              <w:ind w:left="321"/>
              <w:rPr>
                <w:rFonts w:ascii="Times New Roman" w:hAnsi="Times New Roman" w:cs="Times New Roman"/>
                <w:sz w:val="24"/>
                <w:szCs w:val="24"/>
              </w:rPr>
            </w:pPr>
            <w:r w:rsidRPr="00136BA8">
              <w:rPr>
                <w:rFonts w:ascii="Times New Roman" w:hAnsi="Times New Roman" w:cs="Times New Roman"/>
                <w:sz w:val="24"/>
                <w:szCs w:val="24"/>
              </w:rPr>
              <w:t xml:space="preserve"> Interperszonális területen (Disputa) szervezett bemut</w:t>
            </w:r>
            <w:r w:rsidRPr="00136BA8">
              <w:rPr>
                <w:rFonts w:ascii="Times New Roman" w:hAnsi="Times New Roman" w:cs="Times New Roman"/>
                <w:sz w:val="24"/>
                <w:szCs w:val="24"/>
              </w:rPr>
              <w:t>a</w:t>
            </w:r>
            <w:r w:rsidRPr="00136BA8">
              <w:rPr>
                <w:rFonts w:ascii="Times New Roman" w:hAnsi="Times New Roman" w:cs="Times New Roman"/>
                <w:sz w:val="24"/>
                <w:szCs w:val="24"/>
              </w:rPr>
              <w:t>tón részvétel biztosítása</w:t>
            </w:r>
          </w:p>
        </w:tc>
      </w:tr>
      <w:tr w:rsidR="00D46746" w:rsidRPr="00552956" w14:paraId="485C4946" w14:textId="77777777" w:rsidTr="00EC0A0D">
        <w:tc>
          <w:tcPr>
            <w:tcW w:w="2199" w:type="dxa"/>
            <w:vMerge/>
          </w:tcPr>
          <w:p w14:paraId="787200CD" w14:textId="7670F323" w:rsidR="00D46746" w:rsidRPr="00552956" w:rsidRDefault="00D46746" w:rsidP="00136BA8">
            <w:pPr>
              <w:ind w:left="454"/>
              <w:rPr>
                <w:rFonts w:ascii="Times New Roman" w:hAnsi="Times New Roman" w:cs="Times New Roman"/>
                <w:sz w:val="24"/>
                <w:szCs w:val="24"/>
              </w:rPr>
            </w:pPr>
          </w:p>
        </w:tc>
        <w:tc>
          <w:tcPr>
            <w:tcW w:w="3325" w:type="dxa"/>
          </w:tcPr>
          <w:p w14:paraId="6997E9C4" w14:textId="772F3521" w:rsidR="00D46746" w:rsidRPr="00552956" w:rsidRDefault="00D46746" w:rsidP="00136BA8">
            <w:pPr>
              <w:rPr>
                <w:rFonts w:ascii="Times New Roman" w:hAnsi="Times New Roman" w:cs="Times New Roman"/>
                <w:sz w:val="24"/>
                <w:szCs w:val="24"/>
              </w:rPr>
            </w:pPr>
            <w:r w:rsidRPr="00552956">
              <w:rPr>
                <w:rFonts w:ascii="Times New Roman" w:hAnsi="Times New Roman" w:cs="Times New Roman"/>
                <w:sz w:val="24"/>
                <w:szCs w:val="24"/>
              </w:rPr>
              <w:t>Táborok szervezése</w:t>
            </w:r>
            <w:r>
              <w:rPr>
                <w:rFonts w:ascii="Times New Roman" w:hAnsi="Times New Roman" w:cs="Times New Roman"/>
                <w:sz w:val="24"/>
                <w:szCs w:val="24"/>
              </w:rPr>
              <w:t xml:space="preserve"> (</w:t>
            </w:r>
            <w:r w:rsidRPr="006747C5">
              <w:rPr>
                <w:rFonts w:ascii="Times New Roman" w:hAnsi="Times New Roman" w:cs="Times New Roman"/>
                <w:color w:val="000000" w:themeColor="text1"/>
                <w:sz w:val="24"/>
                <w:szCs w:val="24"/>
              </w:rPr>
              <w:t>Gyenge oldalak fejlesztése is)</w:t>
            </w:r>
          </w:p>
        </w:tc>
        <w:tc>
          <w:tcPr>
            <w:tcW w:w="3548" w:type="dxa"/>
          </w:tcPr>
          <w:p w14:paraId="45525F44" w14:textId="77777777" w:rsidR="00D46746" w:rsidRDefault="00D46746" w:rsidP="00136BA8">
            <w:pPr>
              <w:pStyle w:val="Listaszerbekezds"/>
              <w:numPr>
                <w:ilvl w:val="0"/>
                <w:numId w:val="20"/>
              </w:numPr>
              <w:rPr>
                <w:rFonts w:ascii="Times New Roman" w:hAnsi="Times New Roman" w:cs="Times New Roman"/>
                <w:sz w:val="24"/>
                <w:szCs w:val="24"/>
              </w:rPr>
            </w:pPr>
            <w:r>
              <w:rPr>
                <w:rFonts w:ascii="Times New Roman" w:hAnsi="Times New Roman" w:cs="Times New Roman"/>
                <w:sz w:val="24"/>
                <w:szCs w:val="24"/>
              </w:rPr>
              <w:t>I</w:t>
            </w:r>
            <w:r w:rsidRPr="00A62D30">
              <w:rPr>
                <w:rFonts w:ascii="Times New Roman" w:hAnsi="Times New Roman" w:cs="Times New Roman"/>
                <w:sz w:val="24"/>
                <w:szCs w:val="24"/>
              </w:rPr>
              <w:t>ntézmény</w:t>
            </w:r>
            <w:r>
              <w:rPr>
                <w:rFonts w:ascii="Times New Roman" w:hAnsi="Times New Roman" w:cs="Times New Roman"/>
                <w:sz w:val="24"/>
                <w:szCs w:val="24"/>
              </w:rPr>
              <w:t>ünk tanulói</w:t>
            </w:r>
          </w:p>
          <w:p w14:paraId="4895A1AC" w14:textId="47711BD6" w:rsidR="00D46746" w:rsidRPr="00136BA8" w:rsidRDefault="00D46746" w:rsidP="00136BA8">
            <w:pPr>
              <w:pStyle w:val="Listaszerbekezds"/>
              <w:numPr>
                <w:ilvl w:val="0"/>
                <w:numId w:val="20"/>
              </w:numPr>
              <w:contextualSpacing w:val="0"/>
              <w:rPr>
                <w:rFonts w:ascii="Times New Roman" w:hAnsi="Times New Roman" w:cs="Times New Roman"/>
                <w:sz w:val="24"/>
                <w:szCs w:val="24"/>
              </w:rPr>
            </w:pPr>
            <w:r w:rsidRPr="00136BA8">
              <w:rPr>
                <w:rFonts w:ascii="Times New Roman" w:hAnsi="Times New Roman" w:cs="Times New Roman"/>
                <w:sz w:val="24"/>
                <w:szCs w:val="24"/>
              </w:rPr>
              <w:t xml:space="preserve">Gyakorlóiskolai tanulók </w:t>
            </w:r>
          </w:p>
        </w:tc>
      </w:tr>
      <w:tr w:rsidR="00D46746" w:rsidRPr="00552956" w14:paraId="5ABC43AA" w14:textId="77777777" w:rsidTr="00EC0A0D">
        <w:tc>
          <w:tcPr>
            <w:tcW w:w="2199" w:type="dxa"/>
            <w:vMerge/>
          </w:tcPr>
          <w:p w14:paraId="71BD9A38" w14:textId="662C7E33" w:rsidR="00D46746" w:rsidRPr="00552956" w:rsidRDefault="00D46746" w:rsidP="00136BA8">
            <w:pPr>
              <w:ind w:left="454"/>
              <w:rPr>
                <w:rFonts w:ascii="Times New Roman" w:hAnsi="Times New Roman" w:cs="Times New Roman"/>
                <w:sz w:val="24"/>
                <w:szCs w:val="24"/>
              </w:rPr>
            </w:pPr>
          </w:p>
        </w:tc>
        <w:tc>
          <w:tcPr>
            <w:tcW w:w="3325" w:type="dxa"/>
          </w:tcPr>
          <w:p w14:paraId="2642855B" w14:textId="691625B4" w:rsidR="00D46746" w:rsidRPr="00552956" w:rsidRDefault="00D46746" w:rsidP="00136BA8">
            <w:pPr>
              <w:rPr>
                <w:rFonts w:ascii="Times New Roman" w:hAnsi="Times New Roman" w:cs="Times New Roman"/>
                <w:sz w:val="24"/>
                <w:szCs w:val="24"/>
              </w:rPr>
            </w:pPr>
            <w:r w:rsidRPr="00552956">
              <w:rPr>
                <w:rFonts w:ascii="Times New Roman" w:hAnsi="Times New Roman" w:cs="Times New Roman"/>
                <w:sz w:val="24"/>
                <w:szCs w:val="24"/>
              </w:rPr>
              <w:t>Tehetséggondozó versenyek szervezése</w:t>
            </w:r>
          </w:p>
        </w:tc>
        <w:tc>
          <w:tcPr>
            <w:tcW w:w="3548" w:type="dxa"/>
          </w:tcPr>
          <w:p w14:paraId="51D30F4F" w14:textId="77777777" w:rsidR="00D46746" w:rsidRDefault="00D46746" w:rsidP="00136BA8">
            <w:pPr>
              <w:pStyle w:val="Listaszerbekezds"/>
              <w:numPr>
                <w:ilvl w:val="0"/>
                <w:numId w:val="20"/>
              </w:numPr>
              <w:ind w:left="321"/>
              <w:rPr>
                <w:rFonts w:ascii="Times New Roman" w:hAnsi="Times New Roman" w:cs="Times New Roman"/>
                <w:sz w:val="24"/>
                <w:szCs w:val="24"/>
              </w:rPr>
            </w:pPr>
            <w:r>
              <w:rPr>
                <w:rFonts w:ascii="Times New Roman" w:hAnsi="Times New Roman" w:cs="Times New Roman"/>
                <w:sz w:val="24"/>
                <w:szCs w:val="24"/>
              </w:rPr>
              <w:t>I</w:t>
            </w:r>
            <w:r w:rsidRPr="00A62D30">
              <w:rPr>
                <w:rFonts w:ascii="Times New Roman" w:hAnsi="Times New Roman" w:cs="Times New Roman"/>
                <w:sz w:val="24"/>
                <w:szCs w:val="24"/>
              </w:rPr>
              <w:t>ntézmény</w:t>
            </w:r>
            <w:r>
              <w:rPr>
                <w:rFonts w:ascii="Times New Roman" w:hAnsi="Times New Roman" w:cs="Times New Roman"/>
                <w:sz w:val="24"/>
                <w:szCs w:val="24"/>
              </w:rPr>
              <w:t>ünk tanulói</w:t>
            </w:r>
          </w:p>
          <w:p w14:paraId="11D251C1" w14:textId="77D907FA" w:rsidR="00D46746" w:rsidRPr="00552956" w:rsidRDefault="00D46746" w:rsidP="00136BA8">
            <w:pPr>
              <w:pStyle w:val="Listaszerbekezds"/>
              <w:numPr>
                <w:ilvl w:val="0"/>
                <w:numId w:val="20"/>
              </w:numPr>
              <w:ind w:left="321"/>
              <w:rPr>
                <w:rFonts w:ascii="Times New Roman" w:hAnsi="Times New Roman" w:cs="Times New Roman"/>
                <w:sz w:val="24"/>
                <w:szCs w:val="24"/>
              </w:rPr>
            </w:pPr>
            <w:r>
              <w:rPr>
                <w:rFonts w:ascii="Times New Roman" w:hAnsi="Times New Roman" w:cs="Times New Roman"/>
                <w:sz w:val="24"/>
                <w:szCs w:val="24"/>
              </w:rPr>
              <w:t>A Minősített Tehetséggondozó Műhely körzetében tanulók</w:t>
            </w:r>
          </w:p>
        </w:tc>
      </w:tr>
      <w:tr w:rsidR="00D46746" w:rsidRPr="00552956" w14:paraId="4F90070C" w14:textId="77777777" w:rsidTr="00EC0A0D">
        <w:tc>
          <w:tcPr>
            <w:tcW w:w="2199" w:type="dxa"/>
            <w:vMerge/>
          </w:tcPr>
          <w:p w14:paraId="307674DA" w14:textId="53F2475D" w:rsidR="00D46746" w:rsidRPr="00552956" w:rsidRDefault="00D46746" w:rsidP="00136BA8">
            <w:pPr>
              <w:ind w:left="454"/>
              <w:rPr>
                <w:rFonts w:ascii="Times New Roman" w:hAnsi="Times New Roman" w:cs="Times New Roman"/>
                <w:sz w:val="24"/>
                <w:szCs w:val="24"/>
              </w:rPr>
            </w:pPr>
          </w:p>
        </w:tc>
        <w:tc>
          <w:tcPr>
            <w:tcW w:w="3325" w:type="dxa"/>
          </w:tcPr>
          <w:p w14:paraId="42710FEF" w14:textId="05ABD1A3" w:rsidR="00D46746" w:rsidRPr="00552956" w:rsidRDefault="00D46746" w:rsidP="00136BA8">
            <w:pPr>
              <w:ind w:left="-39"/>
              <w:rPr>
                <w:rFonts w:ascii="Times New Roman" w:hAnsi="Times New Roman" w:cs="Times New Roman"/>
                <w:sz w:val="24"/>
                <w:szCs w:val="24"/>
              </w:rPr>
            </w:pPr>
            <w:r w:rsidRPr="00136BA8">
              <w:rPr>
                <w:rFonts w:ascii="Times New Roman" w:hAnsi="Times New Roman" w:cs="Times New Roman"/>
                <w:sz w:val="24"/>
                <w:szCs w:val="24"/>
              </w:rPr>
              <w:t>A gyakorlóiskolákban tanuló tehetséges tanulók számára prezentációs bemutató konf</w:t>
            </w:r>
            <w:r w:rsidRPr="00136BA8">
              <w:rPr>
                <w:rFonts w:ascii="Times New Roman" w:hAnsi="Times New Roman" w:cs="Times New Roman"/>
                <w:sz w:val="24"/>
                <w:szCs w:val="24"/>
              </w:rPr>
              <w:t>e</w:t>
            </w:r>
            <w:r w:rsidRPr="00136BA8">
              <w:rPr>
                <w:rFonts w:ascii="Times New Roman" w:hAnsi="Times New Roman" w:cs="Times New Roman"/>
                <w:sz w:val="24"/>
                <w:szCs w:val="24"/>
              </w:rPr>
              <w:t>rencia szervezése, ahol a tan</w:t>
            </w:r>
            <w:r w:rsidRPr="00136BA8">
              <w:rPr>
                <w:rFonts w:ascii="Times New Roman" w:hAnsi="Times New Roman" w:cs="Times New Roman"/>
                <w:sz w:val="24"/>
                <w:szCs w:val="24"/>
              </w:rPr>
              <w:t>u</w:t>
            </w:r>
            <w:r w:rsidRPr="00136BA8">
              <w:rPr>
                <w:rFonts w:ascii="Times New Roman" w:hAnsi="Times New Roman" w:cs="Times New Roman"/>
                <w:sz w:val="24"/>
                <w:szCs w:val="24"/>
              </w:rPr>
              <w:t>lók bemutathatják egy-egy ált</w:t>
            </w:r>
            <w:r w:rsidRPr="00136BA8">
              <w:rPr>
                <w:rFonts w:ascii="Times New Roman" w:hAnsi="Times New Roman" w:cs="Times New Roman"/>
                <w:sz w:val="24"/>
                <w:szCs w:val="24"/>
              </w:rPr>
              <w:t>a</w:t>
            </w:r>
            <w:r w:rsidRPr="00136BA8">
              <w:rPr>
                <w:rFonts w:ascii="Times New Roman" w:hAnsi="Times New Roman" w:cs="Times New Roman"/>
                <w:sz w:val="24"/>
                <w:szCs w:val="24"/>
              </w:rPr>
              <w:t>luk kiválasztott területen vé</w:t>
            </w:r>
            <w:r w:rsidRPr="00136BA8">
              <w:rPr>
                <w:rFonts w:ascii="Times New Roman" w:hAnsi="Times New Roman" w:cs="Times New Roman"/>
                <w:sz w:val="24"/>
                <w:szCs w:val="24"/>
              </w:rPr>
              <w:t>g</w:t>
            </w:r>
            <w:r w:rsidRPr="00136BA8">
              <w:rPr>
                <w:rFonts w:ascii="Times New Roman" w:hAnsi="Times New Roman" w:cs="Times New Roman"/>
                <w:sz w:val="24"/>
                <w:szCs w:val="24"/>
              </w:rPr>
              <w:t>zett vizsgálataikat, kutatásaikat.</w:t>
            </w:r>
          </w:p>
        </w:tc>
        <w:tc>
          <w:tcPr>
            <w:tcW w:w="3548" w:type="dxa"/>
          </w:tcPr>
          <w:p w14:paraId="032ED981" w14:textId="77777777" w:rsidR="00D46746" w:rsidRDefault="00D46746" w:rsidP="00136BA8">
            <w:pPr>
              <w:pStyle w:val="Listaszerbekezds"/>
              <w:numPr>
                <w:ilvl w:val="0"/>
                <w:numId w:val="20"/>
              </w:numPr>
              <w:ind w:left="321"/>
              <w:rPr>
                <w:rFonts w:ascii="Times New Roman" w:hAnsi="Times New Roman" w:cs="Times New Roman"/>
                <w:sz w:val="24"/>
                <w:szCs w:val="24"/>
              </w:rPr>
            </w:pPr>
            <w:r>
              <w:rPr>
                <w:rFonts w:ascii="Times New Roman" w:hAnsi="Times New Roman" w:cs="Times New Roman"/>
                <w:sz w:val="24"/>
                <w:szCs w:val="24"/>
              </w:rPr>
              <w:t>I</w:t>
            </w:r>
            <w:r w:rsidRPr="00A62D30">
              <w:rPr>
                <w:rFonts w:ascii="Times New Roman" w:hAnsi="Times New Roman" w:cs="Times New Roman"/>
                <w:sz w:val="24"/>
                <w:szCs w:val="24"/>
              </w:rPr>
              <w:t>ntézmény</w:t>
            </w:r>
            <w:r>
              <w:rPr>
                <w:rFonts w:ascii="Times New Roman" w:hAnsi="Times New Roman" w:cs="Times New Roman"/>
                <w:sz w:val="24"/>
                <w:szCs w:val="24"/>
              </w:rPr>
              <w:t>ünk tanulói</w:t>
            </w:r>
          </w:p>
          <w:p w14:paraId="4B6DA42A" w14:textId="35E01940" w:rsidR="00D46746" w:rsidRPr="00552956" w:rsidRDefault="00D46746" w:rsidP="00136BA8">
            <w:pPr>
              <w:pStyle w:val="Listaszerbekezds"/>
              <w:numPr>
                <w:ilvl w:val="0"/>
                <w:numId w:val="20"/>
              </w:numPr>
              <w:ind w:left="321"/>
              <w:rPr>
                <w:rFonts w:ascii="Times New Roman" w:hAnsi="Times New Roman" w:cs="Times New Roman"/>
                <w:sz w:val="24"/>
                <w:szCs w:val="24"/>
              </w:rPr>
            </w:pPr>
            <w:r w:rsidRPr="00136BA8">
              <w:rPr>
                <w:rFonts w:ascii="Times New Roman" w:hAnsi="Times New Roman" w:cs="Times New Roman"/>
                <w:sz w:val="24"/>
                <w:szCs w:val="24"/>
              </w:rPr>
              <w:t>Gyakorlóiskolai tanulók</w:t>
            </w:r>
          </w:p>
        </w:tc>
      </w:tr>
      <w:tr w:rsidR="00D46746" w:rsidRPr="00552956" w14:paraId="5C5F4A9C" w14:textId="77777777" w:rsidTr="00EC0A0D">
        <w:tc>
          <w:tcPr>
            <w:tcW w:w="2199" w:type="dxa"/>
            <w:vMerge/>
          </w:tcPr>
          <w:p w14:paraId="56A3179C" w14:textId="10A896A7" w:rsidR="00D46746" w:rsidRPr="00552956" w:rsidRDefault="00D46746" w:rsidP="00136BA8">
            <w:pPr>
              <w:ind w:left="454"/>
              <w:rPr>
                <w:rFonts w:ascii="Times New Roman" w:hAnsi="Times New Roman" w:cs="Times New Roman"/>
                <w:sz w:val="24"/>
                <w:szCs w:val="24"/>
              </w:rPr>
            </w:pPr>
          </w:p>
        </w:tc>
        <w:tc>
          <w:tcPr>
            <w:tcW w:w="3325" w:type="dxa"/>
          </w:tcPr>
          <w:p w14:paraId="0B0FBB9A" w14:textId="591D56E6" w:rsidR="00D46746" w:rsidRPr="00552956" w:rsidRDefault="00D46746" w:rsidP="00136BA8">
            <w:pPr>
              <w:rPr>
                <w:rFonts w:ascii="Times New Roman" w:hAnsi="Times New Roman" w:cs="Times New Roman"/>
                <w:sz w:val="24"/>
                <w:szCs w:val="24"/>
              </w:rPr>
            </w:pPr>
            <w:r w:rsidRPr="00552956">
              <w:rPr>
                <w:rFonts w:ascii="Times New Roman" w:hAnsi="Times New Roman" w:cs="Times New Roman"/>
                <w:sz w:val="24"/>
                <w:szCs w:val="24"/>
              </w:rPr>
              <w:t>Tehetségnapok szervezése</w:t>
            </w:r>
          </w:p>
        </w:tc>
        <w:tc>
          <w:tcPr>
            <w:tcW w:w="3548" w:type="dxa"/>
          </w:tcPr>
          <w:p w14:paraId="55A8668F" w14:textId="77777777" w:rsidR="00D46746" w:rsidRDefault="00D46746" w:rsidP="00136BA8">
            <w:pPr>
              <w:pStyle w:val="Listaszerbekezds"/>
              <w:numPr>
                <w:ilvl w:val="0"/>
                <w:numId w:val="20"/>
              </w:numPr>
              <w:ind w:left="321"/>
              <w:rPr>
                <w:rFonts w:ascii="Times New Roman" w:hAnsi="Times New Roman" w:cs="Times New Roman"/>
                <w:sz w:val="24"/>
                <w:szCs w:val="24"/>
              </w:rPr>
            </w:pPr>
            <w:r>
              <w:rPr>
                <w:rFonts w:ascii="Times New Roman" w:hAnsi="Times New Roman" w:cs="Times New Roman"/>
                <w:sz w:val="24"/>
                <w:szCs w:val="24"/>
              </w:rPr>
              <w:t>I</w:t>
            </w:r>
            <w:r w:rsidRPr="00A62D30">
              <w:rPr>
                <w:rFonts w:ascii="Times New Roman" w:hAnsi="Times New Roman" w:cs="Times New Roman"/>
                <w:sz w:val="24"/>
                <w:szCs w:val="24"/>
              </w:rPr>
              <w:t>ntézmény</w:t>
            </w:r>
            <w:r>
              <w:rPr>
                <w:rFonts w:ascii="Times New Roman" w:hAnsi="Times New Roman" w:cs="Times New Roman"/>
                <w:sz w:val="24"/>
                <w:szCs w:val="24"/>
              </w:rPr>
              <w:t xml:space="preserve">ünk tanulói, </w:t>
            </w:r>
          </w:p>
          <w:p w14:paraId="49CD9E81" w14:textId="7F225A88" w:rsidR="00D46746" w:rsidRPr="00113C5E" w:rsidRDefault="00D46746" w:rsidP="00113C5E">
            <w:pPr>
              <w:pStyle w:val="Listaszerbekezds"/>
              <w:numPr>
                <w:ilvl w:val="0"/>
                <w:numId w:val="20"/>
              </w:numPr>
              <w:ind w:left="321"/>
              <w:rPr>
                <w:rFonts w:ascii="Times New Roman" w:hAnsi="Times New Roman" w:cs="Times New Roman"/>
                <w:sz w:val="24"/>
                <w:szCs w:val="24"/>
              </w:rPr>
            </w:pPr>
            <w:r>
              <w:rPr>
                <w:rFonts w:ascii="Times New Roman" w:hAnsi="Times New Roman" w:cs="Times New Roman"/>
                <w:sz w:val="24"/>
                <w:szCs w:val="24"/>
              </w:rPr>
              <w:t>A Minősített Tehetséggondozó Műhely körzetében tanulók</w:t>
            </w:r>
          </w:p>
        </w:tc>
      </w:tr>
      <w:tr w:rsidR="00D46746" w:rsidRPr="00552956" w14:paraId="628BEB48" w14:textId="77777777" w:rsidTr="00EC0A0D">
        <w:tc>
          <w:tcPr>
            <w:tcW w:w="2199" w:type="dxa"/>
            <w:vMerge/>
          </w:tcPr>
          <w:p w14:paraId="7EEE29B0" w14:textId="2EA82C4E" w:rsidR="00D46746" w:rsidRPr="00552956" w:rsidRDefault="00D46746" w:rsidP="00136BA8">
            <w:pPr>
              <w:ind w:left="454"/>
              <w:rPr>
                <w:rFonts w:ascii="Times New Roman" w:hAnsi="Times New Roman" w:cs="Times New Roman"/>
                <w:sz w:val="24"/>
                <w:szCs w:val="24"/>
              </w:rPr>
            </w:pPr>
          </w:p>
        </w:tc>
        <w:tc>
          <w:tcPr>
            <w:tcW w:w="3325" w:type="dxa"/>
          </w:tcPr>
          <w:p w14:paraId="1A25C6DB" w14:textId="559B88F3" w:rsidR="00D46746" w:rsidRPr="00552956" w:rsidRDefault="00D46746" w:rsidP="00136BA8">
            <w:pPr>
              <w:rPr>
                <w:rFonts w:ascii="Times New Roman" w:hAnsi="Times New Roman" w:cs="Times New Roman"/>
                <w:sz w:val="24"/>
                <w:szCs w:val="24"/>
              </w:rPr>
            </w:pPr>
            <w:r w:rsidRPr="00552956">
              <w:rPr>
                <w:rFonts w:ascii="Times New Roman" w:hAnsi="Times New Roman" w:cs="Times New Roman"/>
                <w:sz w:val="24"/>
                <w:szCs w:val="24"/>
              </w:rPr>
              <w:t>Egyéni tehetséggondozás (mentorálás)</w:t>
            </w:r>
          </w:p>
        </w:tc>
        <w:tc>
          <w:tcPr>
            <w:tcW w:w="3548" w:type="dxa"/>
          </w:tcPr>
          <w:p w14:paraId="11C24B36" w14:textId="69497DB7" w:rsidR="00D46746" w:rsidRPr="00552956" w:rsidRDefault="00D46746" w:rsidP="00136BA8">
            <w:pPr>
              <w:pStyle w:val="Listaszerbekezds"/>
              <w:numPr>
                <w:ilvl w:val="0"/>
                <w:numId w:val="20"/>
              </w:numPr>
              <w:ind w:left="321"/>
              <w:rPr>
                <w:rFonts w:ascii="Times New Roman" w:hAnsi="Times New Roman" w:cs="Times New Roman"/>
                <w:sz w:val="24"/>
                <w:szCs w:val="24"/>
              </w:rPr>
            </w:pPr>
            <w:r>
              <w:rPr>
                <w:rFonts w:ascii="Times New Roman" w:hAnsi="Times New Roman" w:cs="Times New Roman"/>
                <w:sz w:val="24"/>
                <w:szCs w:val="24"/>
              </w:rPr>
              <w:t>I</w:t>
            </w:r>
            <w:r w:rsidRPr="00A62D30">
              <w:rPr>
                <w:rFonts w:ascii="Times New Roman" w:hAnsi="Times New Roman" w:cs="Times New Roman"/>
                <w:sz w:val="24"/>
                <w:szCs w:val="24"/>
              </w:rPr>
              <w:t>ntézmény</w:t>
            </w:r>
            <w:r>
              <w:rPr>
                <w:rFonts w:ascii="Times New Roman" w:hAnsi="Times New Roman" w:cs="Times New Roman"/>
                <w:sz w:val="24"/>
                <w:szCs w:val="24"/>
              </w:rPr>
              <w:t>ünk tanulói</w:t>
            </w:r>
          </w:p>
        </w:tc>
      </w:tr>
      <w:tr w:rsidR="00D46746" w:rsidRPr="00552956" w14:paraId="27471C63" w14:textId="77777777" w:rsidTr="00EC0A0D">
        <w:tc>
          <w:tcPr>
            <w:tcW w:w="2199" w:type="dxa"/>
            <w:vMerge/>
          </w:tcPr>
          <w:p w14:paraId="05C0CEF1" w14:textId="04B8898D" w:rsidR="00D46746" w:rsidRPr="00552956" w:rsidRDefault="00D46746" w:rsidP="00136BA8">
            <w:pPr>
              <w:ind w:left="454"/>
              <w:rPr>
                <w:rFonts w:ascii="Times New Roman" w:hAnsi="Times New Roman" w:cs="Times New Roman"/>
                <w:sz w:val="24"/>
                <w:szCs w:val="24"/>
              </w:rPr>
            </w:pPr>
          </w:p>
        </w:tc>
        <w:tc>
          <w:tcPr>
            <w:tcW w:w="3325" w:type="dxa"/>
          </w:tcPr>
          <w:p w14:paraId="591CC396" w14:textId="4AE1B27C" w:rsidR="00D46746" w:rsidRPr="00552956" w:rsidRDefault="00D46746" w:rsidP="00136BA8">
            <w:pPr>
              <w:rPr>
                <w:rFonts w:ascii="Times New Roman" w:hAnsi="Times New Roman" w:cs="Times New Roman"/>
                <w:sz w:val="24"/>
                <w:szCs w:val="24"/>
              </w:rPr>
            </w:pPr>
            <w:r w:rsidRPr="00552956">
              <w:rPr>
                <w:rFonts w:ascii="Times New Roman" w:hAnsi="Times New Roman" w:cs="Times New Roman"/>
                <w:sz w:val="24"/>
                <w:szCs w:val="24"/>
              </w:rPr>
              <w:t>Tutorálás</w:t>
            </w:r>
          </w:p>
        </w:tc>
        <w:tc>
          <w:tcPr>
            <w:tcW w:w="3548" w:type="dxa"/>
          </w:tcPr>
          <w:p w14:paraId="41292040" w14:textId="77777777" w:rsidR="00D46746" w:rsidRDefault="00D46746" w:rsidP="00136BA8">
            <w:pPr>
              <w:pStyle w:val="Listaszerbekezds"/>
              <w:numPr>
                <w:ilvl w:val="0"/>
                <w:numId w:val="20"/>
              </w:numPr>
              <w:ind w:left="321"/>
              <w:rPr>
                <w:rFonts w:ascii="Times New Roman" w:hAnsi="Times New Roman" w:cs="Times New Roman"/>
                <w:sz w:val="24"/>
                <w:szCs w:val="24"/>
              </w:rPr>
            </w:pPr>
            <w:r>
              <w:rPr>
                <w:rFonts w:ascii="Times New Roman" w:hAnsi="Times New Roman" w:cs="Times New Roman"/>
                <w:sz w:val="24"/>
                <w:szCs w:val="24"/>
              </w:rPr>
              <w:t>I</w:t>
            </w:r>
            <w:r w:rsidRPr="00A62D30">
              <w:rPr>
                <w:rFonts w:ascii="Times New Roman" w:hAnsi="Times New Roman" w:cs="Times New Roman"/>
                <w:sz w:val="24"/>
                <w:szCs w:val="24"/>
              </w:rPr>
              <w:t>ntézmény</w:t>
            </w:r>
            <w:r>
              <w:rPr>
                <w:rFonts w:ascii="Times New Roman" w:hAnsi="Times New Roman" w:cs="Times New Roman"/>
                <w:sz w:val="24"/>
                <w:szCs w:val="24"/>
              </w:rPr>
              <w:t xml:space="preserve">ünk tanulói </w:t>
            </w:r>
          </w:p>
          <w:p w14:paraId="50CFA2E8" w14:textId="3DF974A8" w:rsidR="00D46746" w:rsidRPr="00113C5E" w:rsidRDefault="00D46746" w:rsidP="00113C5E">
            <w:pPr>
              <w:pStyle w:val="Listaszerbekezds"/>
              <w:numPr>
                <w:ilvl w:val="0"/>
                <w:numId w:val="20"/>
              </w:numPr>
              <w:ind w:left="321"/>
              <w:rPr>
                <w:rFonts w:ascii="Times New Roman" w:hAnsi="Times New Roman" w:cs="Times New Roman"/>
                <w:sz w:val="24"/>
                <w:szCs w:val="24"/>
              </w:rPr>
            </w:pPr>
            <w:r>
              <w:rPr>
                <w:rFonts w:ascii="Times New Roman" w:hAnsi="Times New Roman" w:cs="Times New Roman"/>
                <w:sz w:val="24"/>
                <w:szCs w:val="24"/>
              </w:rPr>
              <w:t>A Minősített Tehetséggondozó Műhely körzetében tanulók</w:t>
            </w:r>
          </w:p>
        </w:tc>
      </w:tr>
      <w:tr w:rsidR="00D46746" w:rsidRPr="00552956" w14:paraId="24723337" w14:textId="77777777" w:rsidTr="00EC0A0D">
        <w:tc>
          <w:tcPr>
            <w:tcW w:w="2199" w:type="dxa"/>
            <w:vMerge w:val="restart"/>
            <w:vAlign w:val="center"/>
          </w:tcPr>
          <w:p w14:paraId="1D4229EB" w14:textId="4B72C51E" w:rsidR="00D46746" w:rsidRPr="00552956" w:rsidRDefault="00D46746" w:rsidP="00136BA8">
            <w:pPr>
              <w:ind w:left="454"/>
              <w:rPr>
                <w:rFonts w:ascii="Times New Roman" w:hAnsi="Times New Roman" w:cs="Times New Roman"/>
                <w:sz w:val="24"/>
                <w:szCs w:val="24"/>
              </w:rPr>
            </w:pPr>
            <w:r w:rsidRPr="0049518E">
              <w:rPr>
                <w:rFonts w:ascii="Times New Roman" w:hAnsi="Times New Roman" w:cs="Times New Roman"/>
                <w:b/>
                <w:sz w:val="24"/>
                <w:szCs w:val="24"/>
              </w:rPr>
              <w:t>Együttműködés</w:t>
            </w:r>
          </w:p>
        </w:tc>
        <w:tc>
          <w:tcPr>
            <w:tcW w:w="3325" w:type="dxa"/>
          </w:tcPr>
          <w:p w14:paraId="694A17D6" w14:textId="4F892194" w:rsidR="00D46746" w:rsidRPr="00552956" w:rsidRDefault="00D46746" w:rsidP="00136BA8">
            <w:pPr>
              <w:rPr>
                <w:rFonts w:ascii="Times New Roman" w:hAnsi="Times New Roman" w:cs="Times New Roman"/>
                <w:sz w:val="24"/>
                <w:szCs w:val="24"/>
              </w:rPr>
            </w:pPr>
            <w:r w:rsidRPr="00552956">
              <w:rPr>
                <w:rFonts w:ascii="Times New Roman" w:hAnsi="Times New Roman" w:cs="Times New Roman"/>
                <w:sz w:val="24"/>
                <w:szCs w:val="24"/>
              </w:rPr>
              <w:t>Delegálás más Tehetségsegítő szervezethez</w:t>
            </w:r>
          </w:p>
        </w:tc>
        <w:tc>
          <w:tcPr>
            <w:tcW w:w="3548" w:type="dxa"/>
          </w:tcPr>
          <w:p w14:paraId="0E4EDC37" w14:textId="12657B18" w:rsidR="00D46746" w:rsidRPr="00552956" w:rsidRDefault="00D46746" w:rsidP="00136BA8">
            <w:pPr>
              <w:pStyle w:val="Listaszerbekezds"/>
              <w:numPr>
                <w:ilvl w:val="0"/>
                <w:numId w:val="20"/>
              </w:numPr>
              <w:ind w:left="321"/>
              <w:rPr>
                <w:rFonts w:ascii="Times New Roman" w:hAnsi="Times New Roman" w:cs="Times New Roman"/>
                <w:sz w:val="24"/>
                <w:szCs w:val="24"/>
              </w:rPr>
            </w:pPr>
            <w:r w:rsidRPr="00552956">
              <w:rPr>
                <w:rFonts w:ascii="Times New Roman" w:hAnsi="Times New Roman" w:cs="Times New Roman"/>
                <w:sz w:val="24"/>
                <w:szCs w:val="24"/>
              </w:rPr>
              <w:t>Olyan tanulók</w:t>
            </w:r>
            <w:r>
              <w:rPr>
                <w:rFonts w:ascii="Times New Roman" w:hAnsi="Times New Roman" w:cs="Times New Roman"/>
                <w:sz w:val="24"/>
                <w:szCs w:val="24"/>
              </w:rPr>
              <w:t xml:space="preserve"> delegálása</w:t>
            </w:r>
            <w:r w:rsidRPr="00552956">
              <w:rPr>
                <w:rFonts w:ascii="Times New Roman" w:hAnsi="Times New Roman" w:cs="Times New Roman"/>
                <w:sz w:val="24"/>
                <w:szCs w:val="24"/>
              </w:rPr>
              <w:t>, akik fejlesztése más szervezetnél gyorsabb, sikeresebb</w:t>
            </w:r>
          </w:p>
        </w:tc>
      </w:tr>
      <w:tr w:rsidR="00D46746" w:rsidRPr="00552956" w14:paraId="0F158450" w14:textId="77777777" w:rsidTr="00EC0A0D">
        <w:tc>
          <w:tcPr>
            <w:tcW w:w="2199" w:type="dxa"/>
            <w:vMerge/>
          </w:tcPr>
          <w:p w14:paraId="111C03E3" w14:textId="2CF4EE9D" w:rsidR="00D46746" w:rsidRPr="0049518E" w:rsidRDefault="00D46746" w:rsidP="00136BA8">
            <w:pPr>
              <w:ind w:left="454"/>
              <w:rPr>
                <w:rFonts w:ascii="Times New Roman" w:hAnsi="Times New Roman" w:cs="Times New Roman"/>
                <w:b/>
                <w:sz w:val="24"/>
                <w:szCs w:val="24"/>
              </w:rPr>
            </w:pPr>
          </w:p>
        </w:tc>
        <w:tc>
          <w:tcPr>
            <w:tcW w:w="3325" w:type="dxa"/>
          </w:tcPr>
          <w:p w14:paraId="2D5809F9" w14:textId="5AD9FF22" w:rsidR="00D46746" w:rsidRPr="00552956" w:rsidRDefault="00D46746" w:rsidP="00136BA8">
            <w:pPr>
              <w:rPr>
                <w:rFonts w:ascii="Times New Roman" w:hAnsi="Times New Roman" w:cs="Times New Roman"/>
                <w:sz w:val="24"/>
                <w:szCs w:val="24"/>
              </w:rPr>
            </w:pPr>
            <w:r w:rsidRPr="00552956">
              <w:rPr>
                <w:rFonts w:ascii="Times New Roman" w:hAnsi="Times New Roman" w:cs="Times New Roman"/>
                <w:sz w:val="24"/>
                <w:szCs w:val="24"/>
              </w:rPr>
              <w:t xml:space="preserve">Átvállalás </w:t>
            </w:r>
          </w:p>
        </w:tc>
        <w:tc>
          <w:tcPr>
            <w:tcW w:w="3548" w:type="dxa"/>
          </w:tcPr>
          <w:p w14:paraId="7ACDCB6A" w14:textId="41CCE21C" w:rsidR="00D46746" w:rsidRPr="00552956" w:rsidRDefault="00D46746" w:rsidP="00136BA8">
            <w:pPr>
              <w:pStyle w:val="Listaszerbekezds"/>
              <w:numPr>
                <w:ilvl w:val="0"/>
                <w:numId w:val="20"/>
              </w:numPr>
              <w:ind w:left="321"/>
              <w:rPr>
                <w:rFonts w:ascii="Times New Roman" w:hAnsi="Times New Roman" w:cs="Times New Roman"/>
                <w:sz w:val="24"/>
                <w:szCs w:val="24"/>
              </w:rPr>
            </w:pPr>
            <w:r w:rsidRPr="00552956">
              <w:rPr>
                <w:rFonts w:ascii="Times New Roman" w:hAnsi="Times New Roman" w:cs="Times New Roman"/>
                <w:sz w:val="24"/>
                <w:szCs w:val="24"/>
              </w:rPr>
              <w:t>Olyan tanulók</w:t>
            </w:r>
            <w:r>
              <w:rPr>
                <w:rFonts w:ascii="Times New Roman" w:hAnsi="Times New Roman" w:cs="Times New Roman"/>
                <w:sz w:val="24"/>
                <w:szCs w:val="24"/>
              </w:rPr>
              <w:t xml:space="preserve"> fogadása</w:t>
            </w:r>
            <w:r w:rsidRPr="00552956">
              <w:rPr>
                <w:rFonts w:ascii="Times New Roman" w:hAnsi="Times New Roman" w:cs="Times New Roman"/>
                <w:sz w:val="24"/>
                <w:szCs w:val="24"/>
              </w:rPr>
              <w:t>, aki</w:t>
            </w:r>
            <w:r w:rsidRPr="00552956">
              <w:rPr>
                <w:rFonts w:ascii="Times New Roman" w:hAnsi="Times New Roman" w:cs="Times New Roman"/>
                <w:sz w:val="24"/>
                <w:szCs w:val="24"/>
              </w:rPr>
              <w:t>k</w:t>
            </w:r>
            <w:r w:rsidRPr="00552956">
              <w:rPr>
                <w:rFonts w:ascii="Times New Roman" w:hAnsi="Times New Roman" w:cs="Times New Roman"/>
                <w:sz w:val="24"/>
                <w:szCs w:val="24"/>
              </w:rPr>
              <w:t>nek megfelelő fejlesztését m</w:t>
            </w:r>
            <w:r w:rsidRPr="00552956">
              <w:rPr>
                <w:rFonts w:ascii="Times New Roman" w:hAnsi="Times New Roman" w:cs="Times New Roman"/>
                <w:sz w:val="24"/>
                <w:szCs w:val="24"/>
              </w:rPr>
              <w:t>á</w:t>
            </w:r>
            <w:r w:rsidRPr="00552956">
              <w:rPr>
                <w:rFonts w:ascii="Times New Roman" w:hAnsi="Times New Roman" w:cs="Times New Roman"/>
                <w:sz w:val="24"/>
                <w:szCs w:val="24"/>
              </w:rPr>
              <w:t>sik Minősített Tehetséggond</w:t>
            </w:r>
            <w:r w:rsidRPr="00552956">
              <w:rPr>
                <w:rFonts w:ascii="Times New Roman" w:hAnsi="Times New Roman" w:cs="Times New Roman"/>
                <w:sz w:val="24"/>
                <w:szCs w:val="24"/>
              </w:rPr>
              <w:t>o</w:t>
            </w:r>
            <w:r w:rsidRPr="00552956">
              <w:rPr>
                <w:rFonts w:ascii="Times New Roman" w:hAnsi="Times New Roman" w:cs="Times New Roman"/>
                <w:sz w:val="24"/>
                <w:szCs w:val="24"/>
              </w:rPr>
              <w:t>zó Műhely</w:t>
            </w:r>
            <w:r w:rsidR="00375F34">
              <w:rPr>
                <w:rFonts w:ascii="Times New Roman" w:hAnsi="Times New Roman" w:cs="Times New Roman"/>
                <w:sz w:val="24"/>
                <w:szCs w:val="24"/>
              </w:rPr>
              <w:t>, szervezet</w:t>
            </w:r>
            <w:r w:rsidRPr="00552956">
              <w:rPr>
                <w:rFonts w:ascii="Times New Roman" w:hAnsi="Times New Roman" w:cs="Times New Roman"/>
                <w:sz w:val="24"/>
                <w:szCs w:val="24"/>
              </w:rPr>
              <w:t xml:space="preserve"> nem tu</w:t>
            </w:r>
            <w:r w:rsidRPr="00552956">
              <w:rPr>
                <w:rFonts w:ascii="Times New Roman" w:hAnsi="Times New Roman" w:cs="Times New Roman"/>
                <w:sz w:val="24"/>
                <w:szCs w:val="24"/>
              </w:rPr>
              <w:t>d</w:t>
            </w:r>
            <w:r w:rsidRPr="00552956">
              <w:rPr>
                <w:rFonts w:ascii="Times New Roman" w:hAnsi="Times New Roman" w:cs="Times New Roman"/>
                <w:sz w:val="24"/>
                <w:szCs w:val="24"/>
              </w:rPr>
              <w:t>ja vállalni</w:t>
            </w:r>
          </w:p>
        </w:tc>
      </w:tr>
    </w:tbl>
    <w:p w14:paraId="5F705113" w14:textId="02A7C2CB" w:rsidR="004E7306" w:rsidRPr="00552956" w:rsidRDefault="004E7306" w:rsidP="004E7306">
      <w:pPr>
        <w:spacing w:after="0"/>
        <w:rPr>
          <w:rFonts w:ascii="Times New Roman" w:hAnsi="Times New Roman" w:cs="Times New Roman"/>
          <w:sz w:val="24"/>
          <w:szCs w:val="24"/>
        </w:rPr>
      </w:pPr>
    </w:p>
    <w:p w14:paraId="78E8A668" w14:textId="348BA182" w:rsidR="00552956" w:rsidRPr="00C801A1" w:rsidRDefault="00552956" w:rsidP="00E70FD7">
      <w:pPr>
        <w:spacing w:after="0"/>
        <w:jc w:val="both"/>
        <w:rPr>
          <w:rFonts w:ascii="Times New Roman" w:hAnsi="Times New Roman" w:cs="Times New Roman"/>
          <w:sz w:val="24"/>
          <w:szCs w:val="24"/>
        </w:rPr>
      </w:pPr>
      <w:r w:rsidRPr="00552956">
        <w:rPr>
          <w:rFonts w:ascii="Times New Roman" w:hAnsi="Times New Roman" w:cs="Times New Roman"/>
          <w:b/>
          <w:sz w:val="24"/>
          <w:szCs w:val="24"/>
        </w:rPr>
        <w:t xml:space="preserve">Másodlagos célcsoport: </w:t>
      </w:r>
      <w:r w:rsidRPr="00552956">
        <w:rPr>
          <w:rFonts w:ascii="Times New Roman" w:hAnsi="Times New Roman" w:cs="Times New Roman"/>
          <w:sz w:val="24"/>
          <w:szCs w:val="24"/>
        </w:rPr>
        <w:t>a</w:t>
      </w:r>
      <w:r w:rsidRPr="00552956">
        <w:rPr>
          <w:rFonts w:ascii="Times New Roman" w:hAnsi="Times New Roman" w:cs="Times New Roman"/>
          <w:b/>
          <w:sz w:val="24"/>
          <w:szCs w:val="24"/>
        </w:rPr>
        <w:t xml:space="preserve"> </w:t>
      </w:r>
      <w:r w:rsidRPr="00552956">
        <w:rPr>
          <w:rFonts w:ascii="Times New Roman" w:hAnsi="Times New Roman" w:cs="Times New Roman"/>
          <w:sz w:val="24"/>
          <w:szCs w:val="24"/>
        </w:rPr>
        <w:t>tehetséges gyer</w:t>
      </w:r>
      <w:r>
        <w:rPr>
          <w:rFonts w:ascii="Times New Roman" w:hAnsi="Times New Roman" w:cs="Times New Roman"/>
          <w:sz w:val="24"/>
          <w:szCs w:val="24"/>
        </w:rPr>
        <w:t>mek környezete:</w:t>
      </w:r>
      <w:r w:rsidRPr="00552956">
        <w:rPr>
          <w:rFonts w:ascii="Times New Roman" w:hAnsi="Times New Roman" w:cs="Times New Roman"/>
          <w:sz w:val="24"/>
          <w:szCs w:val="24"/>
        </w:rPr>
        <w:t xml:space="preserve"> a szülők, </w:t>
      </w:r>
      <w:r>
        <w:rPr>
          <w:rFonts w:ascii="Times New Roman" w:hAnsi="Times New Roman" w:cs="Times New Roman"/>
          <w:sz w:val="24"/>
          <w:szCs w:val="24"/>
        </w:rPr>
        <w:t xml:space="preserve">a </w:t>
      </w:r>
      <w:r w:rsidRPr="00552956">
        <w:rPr>
          <w:rFonts w:ascii="Times New Roman" w:hAnsi="Times New Roman" w:cs="Times New Roman"/>
          <w:sz w:val="24"/>
          <w:szCs w:val="24"/>
        </w:rPr>
        <w:t xml:space="preserve">pedagógusok, </w:t>
      </w:r>
      <w:r>
        <w:rPr>
          <w:rFonts w:ascii="Times New Roman" w:hAnsi="Times New Roman" w:cs="Times New Roman"/>
          <w:sz w:val="24"/>
          <w:szCs w:val="24"/>
        </w:rPr>
        <w:t xml:space="preserve">a </w:t>
      </w:r>
      <w:r w:rsidR="00DB2C79">
        <w:rPr>
          <w:rFonts w:ascii="Times New Roman" w:hAnsi="Times New Roman" w:cs="Times New Roman"/>
          <w:sz w:val="24"/>
          <w:szCs w:val="24"/>
        </w:rPr>
        <w:t xml:space="preserve">tanárszakos </w:t>
      </w:r>
      <w:r w:rsidR="00C801A1">
        <w:rPr>
          <w:rFonts w:ascii="Times New Roman" w:hAnsi="Times New Roman" w:cs="Times New Roman"/>
          <w:sz w:val="24"/>
          <w:szCs w:val="24"/>
        </w:rPr>
        <w:t>hallgatók</w:t>
      </w:r>
      <w:r w:rsidRPr="00552956">
        <w:rPr>
          <w:rFonts w:ascii="Times New Roman" w:hAnsi="Times New Roman" w:cs="Times New Roman"/>
          <w:sz w:val="24"/>
          <w:szCs w:val="24"/>
        </w:rPr>
        <w:t>,</w:t>
      </w:r>
      <w:r>
        <w:rPr>
          <w:rFonts w:ascii="Times New Roman" w:hAnsi="Times New Roman" w:cs="Times New Roman"/>
          <w:sz w:val="24"/>
          <w:szCs w:val="24"/>
        </w:rPr>
        <w:t xml:space="preserve"> </w:t>
      </w:r>
      <w:r w:rsidRPr="00552956">
        <w:rPr>
          <w:rFonts w:ascii="Times New Roman" w:hAnsi="Times New Roman" w:cs="Times New Roman"/>
          <w:sz w:val="24"/>
          <w:szCs w:val="24"/>
        </w:rPr>
        <w:t>a Minősített Tehetséggondozó Műhely körzetében tevékenyked</w:t>
      </w:r>
      <w:r w:rsidR="00C801A1">
        <w:rPr>
          <w:rFonts w:ascii="Times New Roman" w:hAnsi="Times New Roman" w:cs="Times New Roman"/>
          <w:sz w:val="24"/>
          <w:szCs w:val="24"/>
        </w:rPr>
        <w:t xml:space="preserve">ő </w:t>
      </w:r>
      <w:r w:rsidR="00C801A1" w:rsidRPr="00552956">
        <w:rPr>
          <w:rFonts w:ascii="Times New Roman" w:hAnsi="Times New Roman" w:cs="Times New Roman"/>
          <w:sz w:val="24"/>
          <w:szCs w:val="24"/>
        </w:rPr>
        <w:t>te</w:t>
      </w:r>
      <w:r w:rsidR="00D46746">
        <w:rPr>
          <w:rFonts w:ascii="Times New Roman" w:hAnsi="Times New Roman" w:cs="Times New Roman"/>
          <w:sz w:val="24"/>
          <w:szCs w:val="24"/>
        </w:rPr>
        <w:t>he</w:t>
      </w:r>
      <w:r w:rsidR="00D46746">
        <w:rPr>
          <w:rFonts w:ascii="Times New Roman" w:hAnsi="Times New Roman" w:cs="Times New Roman"/>
          <w:sz w:val="24"/>
          <w:szCs w:val="24"/>
        </w:rPr>
        <w:t>t</w:t>
      </w:r>
      <w:r w:rsidR="00D46746">
        <w:rPr>
          <w:rFonts w:ascii="Times New Roman" w:hAnsi="Times New Roman" w:cs="Times New Roman"/>
          <w:sz w:val="24"/>
          <w:szCs w:val="24"/>
        </w:rPr>
        <w:t>séggondozó szakemberek.</w:t>
      </w:r>
    </w:p>
    <w:p w14:paraId="7C917C3C" w14:textId="77777777" w:rsidR="004E7306" w:rsidRPr="00552956" w:rsidRDefault="004E7306" w:rsidP="00726B79">
      <w:pPr>
        <w:spacing w:after="0"/>
        <w:rPr>
          <w:rFonts w:ascii="Times New Roman" w:hAnsi="Times New Roman" w:cs="Times New Roman"/>
          <w:sz w:val="24"/>
          <w:szCs w:val="24"/>
        </w:rPr>
      </w:pPr>
    </w:p>
    <w:tbl>
      <w:tblPr>
        <w:tblStyle w:val="Rcsostblzat"/>
        <w:tblW w:w="0" w:type="auto"/>
        <w:jc w:val="center"/>
        <w:tblLook w:val="04A0" w:firstRow="1" w:lastRow="0" w:firstColumn="1" w:lastColumn="0" w:noHBand="0" w:noVBand="1"/>
      </w:tblPr>
      <w:tblGrid>
        <w:gridCol w:w="3444"/>
        <w:gridCol w:w="3078"/>
        <w:gridCol w:w="2766"/>
      </w:tblGrid>
      <w:tr w:rsidR="00C801A1" w:rsidRPr="00552956" w14:paraId="11CF6DCF" w14:textId="77777777" w:rsidTr="00480941">
        <w:trPr>
          <w:jc w:val="center"/>
        </w:trPr>
        <w:tc>
          <w:tcPr>
            <w:tcW w:w="3964" w:type="dxa"/>
            <w:vMerge w:val="restart"/>
            <w:vAlign w:val="center"/>
          </w:tcPr>
          <w:p w14:paraId="49ECF496" w14:textId="0390DC2B" w:rsidR="00C801A1" w:rsidRDefault="00C801A1" w:rsidP="00480941">
            <w:pPr>
              <w:jc w:val="center"/>
              <w:rPr>
                <w:rFonts w:ascii="Times New Roman" w:hAnsi="Times New Roman" w:cs="Times New Roman"/>
                <w:b/>
                <w:sz w:val="24"/>
                <w:szCs w:val="24"/>
              </w:rPr>
            </w:pPr>
            <w:r>
              <w:rPr>
                <w:rFonts w:ascii="Times New Roman" w:hAnsi="Times New Roman" w:cs="Times New Roman"/>
                <w:b/>
                <w:sz w:val="24"/>
                <w:szCs w:val="24"/>
              </w:rPr>
              <w:t>Célcsoport</w:t>
            </w:r>
          </w:p>
        </w:tc>
        <w:tc>
          <w:tcPr>
            <w:tcW w:w="6492" w:type="dxa"/>
            <w:gridSpan w:val="2"/>
          </w:tcPr>
          <w:p w14:paraId="3E85104F" w14:textId="58FC80C7" w:rsidR="00C801A1" w:rsidRDefault="00C801A1" w:rsidP="00552956">
            <w:pPr>
              <w:jc w:val="center"/>
              <w:rPr>
                <w:rFonts w:ascii="Times New Roman" w:hAnsi="Times New Roman" w:cs="Times New Roman"/>
                <w:b/>
                <w:sz w:val="24"/>
                <w:szCs w:val="24"/>
              </w:rPr>
            </w:pPr>
            <w:r>
              <w:rPr>
                <w:rFonts w:ascii="Times New Roman" w:hAnsi="Times New Roman" w:cs="Times New Roman"/>
                <w:b/>
                <w:sz w:val="24"/>
                <w:szCs w:val="24"/>
              </w:rPr>
              <w:t>Szolgáltatás</w:t>
            </w:r>
            <w:r w:rsidR="003F09B1">
              <w:rPr>
                <w:rFonts w:ascii="Times New Roman" w:hAnsi="Times New Roman" w:cs="Times New Roman"/>
                <w:b/>
                <w:sz w:val="24"/>
                <w:szCs w:val="24"/>
              </w:rPr>
              <w:t>/ együttműködés</w:t>
            </w:r>
          </w:p>
        </w:tc>
      </w:tr>
      <w:tr w:rsidR="00C801A1" w:rsidRPr="00552956" w14:paraId="04E710FD" w14:textId="77777777" w:rsidTr="00480941">
        <w:trPr>
          <w:jc w:val="center"/>
        </w:trPr>
        <w:tc>
          <w:tcPr>
            <w:tcW w:w="3964" w:type="dxa"/>
            <w:vMerge/>
          </w:tcPr>
          <w:p w14:paraId="3E145200" w14:textId="055AB2FA" w:rsidR="00C801A1" w:rsidRPr="00552956" w:rsidRDefault="00C801A1" w:rsidP="00480941">
            <w:pPr>
              <w:jc w:val="both"/>
              <w:rPr>
                <w:rFonts w:ascii="Times New Roman" w:hAnsi="Times New Roman" w:cs="Times New Roman"/>
                <w:b/>
                <w:sz w:val="24"/>
                <w:szCs w:val="24"/>
              </w:rPr>
            </w:pPr>
          </w:p>
        </w:tc>
        <w:tc>
          <w:tcPr>
            <w:tcW w:w="3402" w:type="dxa"/>
          </w:tcPr>
          <w:p w14:paraId="2C9A8FC2" w14:textId="43938FA0" w:rsidR="00C801A1" w:rsidRPr="00552956" w:rsidRDefault="00C801A1" w:rsidP="00552956">
            <w:pPr>
              <w:jc w:val="center"/>
              <w:rPr>
                <w:rFonts w:ascii="Times New Roman" w:hAnsi="Times New Roman" w:cs="Times New Roman"/>
                <w:b/>
                <w:sz w:val="24"/>
                <w:szCs w:val="24"/>
              </w:rPr>
            </w:pPr>
            <w:r>
              <w:rPr>
                <w:rFonts w:ascii="Times New Roman" w:hAnsi="Times New Roman" w:cs="Times New Roman"/>
                <w:b/>
                <w:sz w:val="24"/>
                <w:szCs w:val="24"/>
              </w:rPr>
              <w:t>Körzeten belül</w:t>
            </w:r>
          </w:p>
        </w:tc>
        <w:tc>
          <w:tcPr>
            <w:tcW w:w="3090" w:type="dxa"/>
          </w:tcPr>
          <w:p w14:paraId="4089E370" w14:textId="4E2ED619" w:rsidR="00C801A1" w:rsidRPr="00552956" w:rsidRDefault="00C801A1" w:rsidP="00552956">
            <w:pPr>
              <w:jc w:val="center"/>
              <w:rPr>
                <w:rFonts w:ascii="Times New Roman" w:hAnsi="Times New Roman" w:cs="Times New Roman"/>
                <w:b/>
                <w:sz w:val="24"/>
                <w:szCs w:val="24"/>
              </w:rPr>
            </w:pPr>
            <w:r>
              <w:rPr>
                <w:rFonts w:ascii="Times New Roman" w:hAnsi="Times New Roman" w:cs="Times New Roman"/>
                <w:b/>
                <w:sz w:val="24"/>
                <w:szCs w:val="24"/>
              </w:rPr>
              <w:t>Országos hatókörrel</w:t>
            </w:r>
          </w:p>
        </w:tc>
      </w:tr>
      <w:tr w:rsidR="00552956" w:rsidRPr="00552956" w14:paraId="074AED40" w14:textId="77777777" w:rsidTr="00480941">
        <w:trPr>
          <w:jc w:val="center"/>
        </w:trPr>
        <w:tc>
          <w:tcPr>
            <w:tcW w:w="3964" w:type="dxa"/>
            <w:vAlign w:val="center"/>
          </w:tcPr>
          <w:p w14:paraId="45058ED9" w14:textId="72CDA65F" w:rsidR="00552956" w:rsidRPr="00C801A1" w:rsidRDefault="00C801A1" w:rsidP="00480941">
            <w:pPr>
              <w:jc w:val="center"/>
              <w:rPr>
                <w:rFonts w:ascii="Times New Roman" w:hAnsi="Times New Roman" w:cs="Times New Roman"/>
                <w:b/>
                <w:sz w:val="24"/>
                <w:szCs w:val="24"/>
              </w:rPr>
            </w:pPr>
            <w:r w:rsidRPr="00C801A1">
              <w:rPr>
                <w:rFonts w:ascii="Times New Roman" w:hAnsi="Times New Roman" w:cs="Times New Roman"/>
                <w:sz w:val="24"/>
                <w:szCs w:val="24"/>
              </w:rPr>
              <w:t>pedagógusok</w:t>
            </w:r>
          </w:p>
        </w:tc>
        <w:tc>
          <w:tcPr>
            <w:tcW w:w="3402" w:type="dxa"/>
          </w:tcPr>
          <w:p w14:paraId="3B409361" w14:textId="77777777" w:rsidR="00C801A1" w:rsidRDefault="00C801A1" w:rsidP="00C801A1">
            <w:pPr>
              <w:pStyle w:val="Listaszerbekezds"/>
              <w:numPr>
                <w:ilvl w:val="0"/>
                <w:numId w:val="18"/>
              </w:numPr>
              <w:ind w:left="285" w:hanging="218"/>
              <w:contextualSpacing w:val="0"/>
              <w:rPr>
                <w:rFonts w:ascii="Times New Roman" w:hAnsi="Times New Roman" w:cs="Times New Roman"/>
                <w:sz w:val="24"/>
                <w:szCs w:val="24"/>
              </w:rPr>
            </w:pPr>
            <w:r w:rsidRPr="00C801A1">
              <w:rPr>
                <w:rFonts w:ascii="Times New Roman" w:hAnsi="Times New Roman" w:cs="Times New Roman"/>
                <w:sz w:val="24"/>
                <w:szCs w:val="24"/>
              </w:rPr>
              <w:t>Mentorfórumok szervez</w:t>
            </w:r>
            <w:r w:rsidRPr="00C801A1">
              <w:rPr>
                <w:rFonts w:ascii="Times New Roman" w:hAnsi="Times New Roman" w:cs="Times New Roman"/>
                <w:sz w:val="24"/>
                <w:szCs w:val="24"/>
              </w:rPr>
              <w:t>é</w:t>
            </w:r>
            <w:r w:rsidRPr="00C801A1">
              <w:rPr>
                <w:rFonts w:ascii="Times New Roman" w:hAnsi="Times New Roman" w:cs="Times New Roman"/>
                <w:sz w:val="24"/>
                <w:szCs w:val="24"/>
              </w:rPr>
              <w:t>se tapasztalatcserével;</w:t>
            </w:r>
          </w:p>
          <w:p w14:paraId="5E7D10A8" w14:textId="77777777" w:rsidR="00C801A1" w:rsidRDefault="00C801A1" w:rsidP="00C801A1">
            <w:pPr>
              <w:pStyle w:val="Listaszerbekezds"/>
              <w:numPr>
                <w:ilvl w:val="0"/>
                <w:numId w:val="18"/>
              </w:numPr>
              <w:ind w:left="285" w:hanging="218"/>
              <w:contextualSpacing w:val="0"/>
              <w:rPr>
                <w:rFonts w:ascii="Times New Roman" w:hAnsi="Times New Roman" w:cs="Times New Roman"/>
                <w:sz w:val="24"/>
                <w:szCs w:val="24"/>
              </w:rPr>
            </w:pPr>
            <w:r w:rsidRPr="00C801A1">
              <w:rPr>
                <w:rFonts w:ascii="Times New Roman" w:hAnsi="Times New Roman" w:cs="Times New Roman"/>
                <w:sz w:val="24"/>
                <w:szCs w:val="24"/>
              </w:rPr>
              <w:t>bemutató foglalkozások szervezése a jó gyakorl</w:t>
            </w:r>
            <w:r w:rsidRPr="00C801A1">
              <w:rPr>
                <w:rFonts w:ascii="Times New Roman" w:hAnsi="Times New Roman" w:cs="Times New Roman"/>
                <w:sz w:val="24"/>
                <w:szCs w:val="24"/>
              </w:rPr>
              <w:t>a</w:t>
            </w:r>
            <w:r w:rsidRPr="00C801A1">
              <w:rPr>
                <w:rFonts w:ascii="Times New Roman" w:hAnsi="Times New Roman" w:cs="Times New Roman"/>
                <w:sz w:val="24"/>
                <w:szCs w:val="24"/>
              </w:rPr>
              <w:t xml:space="preserve">tok bemutatásával, ezek más intézményben történő adaptációs lehetőségeivel; </w:t>
            </w:r>
          </w:p>
          <w:p w14:paraId="16450840" w14:textId="77777777" w:rsidR="00C801A1" w:rsidRDefault="00C801A1" w:rsidP="00C801A1">
            <w:pPr>
              <w:pStyle w:val="Listaszerbekezds"/>
              <w:numPr>
                <w:ilvl w:val="0"/>
                <w:numId w:val="18"/>
              </w:numPr>
              <w:ind w:left="285" w:hanging="218"/>
              <w:contextualSpacing w:val="0"/>
              <w:rPr>
                <w:rFonts w:ascii="Times New Roman" w:hAnsi="Times New Roman" w:cs="Times New Roman"/>
                <w:sz w:val="24"/>
                <w:szCs w:val="24"/>
              </w:rPr>
            </w:pPr>
            <w:r w:rsidRPr="00C801A1">
              <w:rPr>
                <w:rFonts w:ascii="Times New Roman" w:hAnsi="Times New Roman" w:cs="Times New Roman"/>
                <w:sz w:val="24"/>
                <w:szCs w:val="24"/>
              </w:rPr>
              <w:t>pedagógus továbbképzé</w:t>
            </w:r>
            <w:r w:rsidRPr="00C801A1">
              <w:rPr>
                <w:rFonts w:ascii="Times New Roman" w:hAnsi="Times New Roman" w:cs="Times New Roman"/>
                <w:sz w:val="24"/>
                <w:szCs w:val="24"/>
              </w:rPr>
              <w:t>s</w:t>
            </w:r>
            <w:r w:rsidRPr="00C801A1">
              <w:rPr>
                <w:rFonts w:ascii="Times New Roman" w:hAnsi="Times New Roman" w:cs="Times New Roman"/>
                <w:sz w:val="24"/>
                <w:szCs w:val="24"/>
              </w:rPr>
              <w:t>be való bekapcsolás;</w:t>
            </w:r>
          </w:p>
          <w:p w14:paraId="31E7A1F3" w14:textId="715A3652" w:rsidR="00C801A1" w:rsidRPr="00C801A1" w:rsidRDefault="00C801A1" w:rsidP="00C801A1">
            <w:pPr>
              <w:pStyle w:val="Listaszerbekezds"/>
              <w:numPr>
                <w:ilvl w:val="0"/>
                <w:numId w:val="18"/>
              </w:numPr>
              <w:ind w:left="285" w:hanging="218"/>
              <w:contextualSpacing w:val="0"/>
              <w:rPr>
                <w:rFonts w:ascii="Times New Roman" w:hAnsi="Times New Roman" w:cs="Times New Roman"/>
                <w:sz w:val="24"/>
                <w:szCs w:val="24"/>
              </w:rPr>
            </w:pPr>
            <w:r w:rsidRPr="00C801A1">
              <w:rPr>
                <w:rFonts w:ascii="Times New Roman" w:hAnsi="Times New Roman" w:cs="Times New Roman"/>
                <w:sz w:val="24"/>
                <w:szCs w:val="24"/>
              </w:rPr>
              <w:t>mini-konferenciákon az egyéni fejlesztések jó gyakorlatainak és a spec</w:t>
            </w:r>
            <w:r w:rsidRPr="00C801A1">
              <w:rPr>
                <w:rFonts w:ascii="Times New Roman" w:hAnsi="Times New Roman" w:cs="Times New Roman"/>
                <w:sz w:val="24"/>
                <w:szCs w:val="24"/>
              </w:rPr>
              <w:t>i</w:t>
            </w:r>
            <w:r w:rsidRPr="00C801A1">
              <w:rPr>
                <w:rFonts w:ascii="Times New Roman" w:hAnsi="Times New Roman" w:cs="Times New Roman"/>
                <w:sz w:val="24"/>
                <w:szCs w:val="24"/>
              </w:rPr>
              <w:t>ális tehetséggondozás t</w:t>
            </w:r>
            <w:r w:rsidRPr="00C801A1">
              <w:rPr>
                <w:rFonts w:ascii="Times New Roman" w:hAnsi="Times New Roman" w:cs="Times New Roman"/>
                <w:sz w:val="24"/>
                <w:szCs w:val="24"/>
              </w:rPr>
              <w:t>a</w:t>
            </w:r>
            <w:r w:rsidRPr="00C801A1">
              <w:rPr>
                <w:rFonts w:ascii="Times New Roman" w:hAnsi="Times New Roman" w:cs="Times New Roman"/>
                <w:sz w:val="24"/>
                <w:szCs w:val="24"/>
              </w:rPr>
              <w:t>pasztalatainak bemutatása;</w:t>
            </w:r>
          </w:p>
          <w:p w14:paraId="0145EFA8" w14:textId="77777777" w:rsidR="00552956" w:rsidRPr="00C801A1" w:rsidRDefault="00552956" w:rsidP="00C801A1">
            <w:pPr>
              <w:pStyle w:val="Listaszerbekezds"/>
              <w:ind w:left="285"/>
              <w:contextualSpacing w:val="0"/>
              <w:rPr>
                <w:rFonts w:ascii="Times New Roman" w:hAnsi="Times New Roman" w:cs="Times New Roman"/>
                <w:sz w:val="24"/>
                <w:szCs w:val="24"/>
              </w:rPr>
            </w:pPr>
          </w:p>
        </w:tc>
        <w:tc>
          <w:tcPr>
            <w:tcW w:w="3090" w:type="dxa"/>
          </w:tcPr>
          <w:p w14:paraId="594EAF1D" w14:textId="77777777" w:rsidR="00C801A1" w:rsidRPr="00C801A1" w:rsidRDefault="00C801A1" w:rsidP="00C801A1">
            <w:pPr>
              <w:pStyle w:val="Listaszerbekezds"/>
              <w:numPr>
                <w:ilvl w:val="0"/>
                <w:numId w:val="18"/>
              </w:numPr>
              <w:ind w:left="285" w:hanging="218"/>
              <w:contextualSpacing w:val="0"/>
              <w:rPr>
                <w:rFonts w:ascii="Times New Roman" w:hAnsi="Times New Roman" w:cs="Times New Roman"/>
                <w:sz w:val="24"/>
                <w:szCs w:val="24"/>
              </w:rPr>
            </w:pPr>
            <w:r w:rsidRPr="00C801A1">
              <w:rPr>
                <w:rFonts w:ascii="Times New Roman" w:hAnsi="Times New Roman" w:cs="Times New Roman"/>
                <w:sz w:val="24"/>
                <w:szCs w:val="24"/>
              </w:rPr>
              <w:t>hat felsőoktatási i</w:t>
            </w:r>
            <w:r w:rsidRPr="00C801A1">
              <w:rPr>
                <w:rFonts w:ascii="Times New Roman" w:hAnsi="Times New Roman" w:cs="Times New Roman"/>
                <w:sz w:val="24"/>
                <w:szCs w:val="24"/>
              </w:rPr>
              <w:t>n</w:t>
            </w:r>
            <w:r w:rsidRPr="00C801A1">
              <w:rPr>
                <w:rFonts w:ascii="Times New Roman" w:hAnsi="Times New Roman" w:cs="Times New Roman"/>
                <w:sz w:val="24"/>
                <w:szCs w:val="24"/>
              </w:rPr>
              <w:t>tézmény gyakorlóisk</w:t>
            </w:r>
            <w:r w:rsidRPr="00C801A1">
              <w:rPr>
                <w:rFonts w:ascii="Times New Roman" w:hAnsi="Times New Roman" w:cs="Times New Roman"/>
                <w:sz w:val="24"/>
                <w:szCs w:val="24"/>
              </w:rPr>
              <w:t>o</w:t>
            </w:r>
            <w:r w:rsidRPr="00C801A1">
              <w:rPr>
                <w:rFonts w:ascii="Times New Roman" w:hAnsi="Times New Roman" w:cs="Times New Roman"/>
                <w:sz w:val="24"/>
                <w:szCs w:val="24"/>
              </w:rPr>
              <w:t>láival közösen tehe</w:t>
            </w:r>
            <w:r w:rsidRPr="00C801A1">
              <w:rPr>
                <w:rFonts w:ascii="Times New Roman" w:hAnsi="Times New Roman" w:cs="Times New Roman"/>
                <w:sz w:val="24"/>
                <w:szCs w:val="24"/>
              </w:rPr>
              <w:t>t</w:t>
            </w:r>
            <w:r w:rsidRPr="00C801A1">
              <w:rPr>
                <w:rFonts w:ascii="Times New Roman" w:hAnsi="Times New Roman" w:cs="Times New Roman"/>
                <w:sz w:val="24"/>
                <w:szCs w:val="24"/>
              </w:rPr>
              <w:t>séggondozó módsze</w:t>
            </w:r>
            <w:r w:rsidRPr="00C801A1">
              <w:rPr>
                <w:rFonts w:ascii="Times New Roman" w:hAnsi="Times New Roman" w:cs="Times New Roman"/>
                <w:sz w:val="24"/>
                <w:szCs w:val="24"/>
              </w:rPr>
              <w:t>r</w:t>
            </w:r>
            <w:r w:rsidRPr="00C801A1">
              <w:rPr>
                <w:rFonts w:ascii="Times New Roman" w:hAnsi="Times New Roman" w:cs="Times New Roman"/>
                <w:sz w:val="24"/>
                <w:szCs w:val="24"/>
              </w:rPr>
              <w:t>tani szakmai anyag k</w:t>
            </w:r>
            <w:r w:rsidRPr="00C801A1">
              <w:rPr>
                <w:rFonts w:ascii="Times New Roman" w:hAnsi="Times New Roman" w:cs="Times New Roman"/>
                <w:sz w:val="24"/>
                <w:szCs w:val="24"/>
              </w:rPr>
              <w:t>i</w:t>
            </w:r>
            <w:r w:rsidRPr="00C801A1">
              <w:rPr>
                <w:rFonts w:ascii="Times New Roman" w:hAnsi="Times New Roman" w:cs="Times New Roman"/>
                <w:sz w:val="24"/>
                <w:szCs w:val="24"/>
              </w:rPr>
              <w:t>dolgozása az 1-8. os</w:t>
            </w:r>
            <w:r w:rsidRPr="00C801A1">
              <w:rPr>
                <w:rFonts w:ascii="Times New Roman" w:hAnsi="Times New Roman" w:cs="Times New Roman"/>
                <w:sz w:val="24"/>
                <w:szCs w:val="24"/>
              </w:rPr>
              <w:t>z</w:t>
            </w:r>
            <w:r w:rsidRPr="00C801A1">
              <w:rPr>
                <w:rFonts w:ascii="Times New Roman" w:hAnsi="Times New Roman" w:cs="Times New Roman"/>
                <w:sz w:val="24"/>
                <w:szCs w:val="24"/>
              </w:rPr>
              <w:t>tályokban alkalmazh</w:t>
            </w:r>
            <w:r w:rsidRPr="00C801A1">
              <w:rPr>
                <w:rFonts w:ascii="Times New Roman" w:hAnsi="Times New Roman" w:cs="Times New Roman"/>
                <w:sz w:val="24"/>
                <w:szCs w:val="24"/>
              </w:rPr>
              <w:t>a</w:t>
            </w:r>
            <w:r w:rsidRPr="00C801A1">
              <w:rPr>
                <w:rFonts w:ascii="Times New Roman" w:hAnsi="Times New Roman" w:cs="Times New Roman"/>
                <w:sz w:val="24"/>
                <w:szCs w:val="24"/>
              </w:rPr>
              <w:t xml:space="preserve">tó tehetséggondozó módszerekről. </w:t>
            </w:r>
          </w:p>
          <w:p w14:paraId="3AA0D290" w14:textId="77777777" w:rsidR="00C801A1" w:rsidRPr="00C801A1" w:rsidRDefault="00C801A1" w:rsidP="00C801A1">
            <w:pPr>
              <w:pStyle w:val="Listaszerbekezds"/>
              <w:numPr>
                <w:ilvl w:val="0"/>
                <w:numId w:val="18"/>
              </w:numPr>
              <w:ind w:left="285"/>
              <w:contextualSpacing w:val="0"/>
              <w:rPr>
                <w:rFonts w:ascii="Times New Roman" w:hAnsi="Times New Roman" w:cs="Times New Roman"/>
                <w:sz w:val="24"/>
                <w:szCs w:val="24"/>
              </w:rPr>
            </w:pPr>
            <w:r w:rsidRPr="00C801A1">
              <w:rPr>
                <w:rFonts w:ascii="Times New Roman" w:hAnsi="Times New Roman" w:cs="Times New Roman"/>
                <w:sz w:val="24"/>
                <w:szCs w:val="24"/>
              </w:rPr>
              <w:t>a hallgatói szakmai gyakorlatok didaktik</w:t>
            </w:r>
            <w:r w:rsidRPr="00C801A1">
              <w:rPr>
                <w:rFonts w:ascii="Times New Roman" w:hAnsi="Times New Roman" w:cs="Times New Roman"/>
                <w:sz w:val="24"/>
                <w:szCs w:val="24"/>
              </w:rPr>
              <w:t>á</w:t>
            </w:r>
            <w:r w:rsidRPr="00C801A1">
              <w:rPr>
                <w:rFonts w:ascii="Times New Roman" w:hAnsi="Times New Roman" w:cs="Times New Roman"/>
                <w:sz w:val="24"/>
                <w:szCs w:val="24"/>
              </w:rPr>
              <w:t>jában alkalmazható módszerek jó gyako</w:t>
            </w:r>
            <w:r w:rsidRPr="00C801A1">
              <w:rPr>
                <w:rFonts w:ascii="Times New Roman" w:hAnsi="Times New Roman" w:cs="Times New Roman"/>
                <w:sz w:val="24"/>
                <w:szCs w:val="24"/>
              </w:rPr>
              <w:t>r</w:t>
            </w:r>
            <w:r w:rsidRPr="00C801A1">
              <w:rPr>
                <w:rFonts w:ascii="Times New Roman" w:hAnsi="Times New Roman" w:cs="Times New Roman"/>
                <w:sz w:val="24"/>
                <w:szCs w:val="24"/>
              </w:rPr>
              <w:t xml:space="preserve">latainak összegyűjtése </w:t>
            </w:r>
          </w:p>
          <w:p w14:paraId="46BAAEC9" w14:textId="77777777" w:rsidR="00C801A1" w:rsidRPr="00C801A1" w:rsidRDefault="00C801A1" w:rsidP="00C801A1">
            <w:pPr>
              <w:pStyle w:val="Listaszerbekezds"/>
              <w:numPr>
                <w:ilvl w:val="0"/>
                <w:numId w:val="18"/>
              </w:numPr>
              <w:ind w:left="285"/>
              <w:contextualSpacing w:val="0"/>
              <w:rPr>
                <w:rFonts w:ascii="Times New Roman" w:hAnsi="Times New Roman" w:cs="Times New Roman"/>
                <w:sz w:val="24"/>
                <w:szCs w:val="24"/>
              </w:rPr>
            </w:pPr>
            <w:r w:rsidRPr="00C801A1">
              <w:rPr>
                <w:rFonts w:ascii="Times New Roman" w:hAnsi="Times New Roman" w:cs="Times New Roman"/>
                <w:sz w:val="24"/>
                <w:szCs w:val="24"/>
              </w:rPr>
              <w:t>tanárkonferencia sze</w:t>
            </w:r>
            <w:r w:rsidRPr="00C801A1">
              <w:rPr>
                <w:rFonts w:ascii="Times New Roman" w:hAnsi="Times New Roman" w:cs="Times New Roman"/>
                <w:sz w:val="24"/>
                <w:szCs w:val="24"/>
              </w:rPr>
              <w:t>r</w:t>
            </w:r>
            <w:r w:rsidRPr="00C801A1">
              <w:rPr>
                <w:rFonts w:ascii="Times New Roman" w:hAnsi="Times New Roman" w:cs="Times New Roman"/>
                <w:sz w:val="24"/>
                <w:szCs w:val="24"/>
              </w:rPr>
              <w:t xml:space="preserve">vezése </w:t>
            </w:r>
          </w:p>
          <w:p w14:paraId="7307A4D1" w14:textId="17596E10" w:rsidR="00552956" w:rsidRPr="003F09B1" w:rsidRDefault="00C801A1" w:rsidP="00C801A1">
            <w:pPr>
              <w:pStyle w:val="Listaszerbekezds"/>
              <w:numPr>
                <w:ilvl w:val="0"/>
                <w:numId w:val="18"/>
              </w:numPr>
              <w:ind w:left="285"/>
              <w:contextualSpacing w:val="0"/>
              <w:rPr>
                <w:rFonts w:ascii="Times New Roman" w:hAnsi="Times New Roman" w:cs="Times New Roman"/>
                <w:sz w:val="24"/>
                <w:szCs w:val="24"/>
              </w:rPr>
            </w:pPr>
            <w:r w:rsidRPr="00C801A1">
              <w:rPr>
                <w:rFonts w:ascii="Times New Roman" w:hAnsi="Times New Roman" w:cs="Times New Roman"/>
                <w:sz w:val="24"/>
                <w:szCs w:val="24"/>
              </w:rPr>
              <w:t>a szekszárdi gyakorl</w:t>
            </w:r>
            <w:r w:rsidRPr="00C801A1">
              <w:rPr>
                <w:rFonts w:ascii="Times New Roman" w:hAnsi="Times New Roman" w:cs="Times New Roman"/>
                <w:sz w:val="24"/>
                <w:szCs w:val="24"/>
              </w:rPr>
              <w:t>ó</w:t>
            </w:r>
            <w:r w:rsidRPr="00C801A1">
              <w:rPr>
                <w:rFonts w:ascii="Times New Roman" w:hAnsi="Times New Roman" w:cs="Times New Roman"/>
                <w:sz w:val="24"/>
                <w:szCs w:val="24"/>
              </w:rPr>
              <w:t>iskola pedagógusainak tehetségszűrésre való felkészítése.</w:t>
            </w:r>
          </w:p>
        </w:tc>
      </w:tr>
      <w:tr w:rsidR="00552956" w:rsidRPr="00552956" w14:paraId="4EE60098" w14:textId="77777777" w:rsidTr="00480941">
        <w:trPr>
          <w:trHeight w:val="398"/>
          <w:jc w:val="center"/>
        </w:trPr>
        <w:tc>
          <w:tcPr>
            <w:tcW w:w="3964" w:type="dxa"/>
            <w:vAlign w:val="center"/>
          </w:tcPr>
          <w:p w14:paraId="1549A1EC" w14:textId="319F00A6" w:rsidR="00552956" w:rsidRPr="00C801A1" w:rsidRDefault="00C801A1" w:rsidP="00480941">
            <w:pPr>
              <w:jc w:val="center"/>
              <w:rPr>
                <w:rFonts w:ascii="Times New Roman" w:hAnsi="Times New Roman" w:cs="Times New Roman"/>
                <w:sz w:val="24"/>
                <w:szCs w:val="24"/>
              </w:rPr>
            </w:pPr>
            <w:r w:rsidRPr="00C801A1">
              <w:rPr>
                <w:rFonts w:ascii="Times New Roman" w:hAnsi="Times New Roman" w:cs="Times New Roman"/>
                <w:sz w:val="24"/>
                <w:szCs w:val="24"/>
              </w:rPr>
              <w:t>szülők</w:t>
            </w:r>
          </w:p>
        </w:tc>
        <w:tc>
          <w:tcPr>
            <w:tcW w:w="3402" w:type="dxa"/>
          </w:tcPr>
          <w:p w14:paraId="7530D7AB" w14:textId="77777777" w:rsidR="00C801A1" w:rsidRDefault="00C801A1" w:rsidP="00C801A1">
            <w:pPr>
              <w:pStyle w:val="Listaszerbekezds"/>
              <w:numPr>
                <w:ilvl w:val="0"/>
                <w:numId w:val="18"/>
              </w:numPr>
              <w:ind w:left="285" w:hanging="218"/>
              <w:contextualSpacing w:val="0"/>
              <w:rPr>
                <w:rFonts w:ascii="Times New Roman" w:hAnsi="Times New Roman" w:cs="Times New Roman"/>
                <w:sz w:val="24"/>
                <w:szCs w:val="24"/>
              </w:rPr>
            </w:pPr>
            <w:r w:rsidRPr="00C801A1">
              <w:rPr>
                <w:rFonts w:ascii="Times New Roman" w:hAnsi="Times New Roman" w:cs="Times New Roman"/>
                <w:sz w:val="24"/>
                <w:szCs w:val="24"/>
              </w:rPr>
              <w:t>Szülők Akadémiája f</w:t>
            </w:r>
            <w:r w:rsidRPr="00C801A1">
              <w:rPr>
                <w:rFonts w:ascii="Times New Roman" w:hAnsi="Times New Roman" w:cs="Times New Roman"/>
                <w:sz w:val="24"/>
                <w:szCs w:val="24"/>
              </w:rPr>
              <w:t>ó</w:t>
            </w:r>
            <w:r w:rsidRPr="00C801A1">
              <w:rPr>
                <w:rFonts w:ascii="Times New Roman" w:hAnsi="Times New Roman" w:cs="Times New Roman"/>
                <w:sz w:val="24"/>
                <w:szCs w:val="24"/>
              </w:rPr>
              <w:t xml:space="preserve">rumsorozat szervezése; </w:t>
            </w:r>
          </w:p>
          <w:p w14:paraId="2DB61F2E" w14:textId="1288577A" w:rsidR="00C801A1" w:rsidRDefault="00C801A1" w:rsidP="00C801A1">
            <w:pPr>
              <w:pStyle w:val="Listaszerbekezds"/>
              <w:numPr>
                <w:ilvl w:val="0"/>
                <w:numId w:val="18"/>
              </w:numPr>
              <w:ind w:left="285" w:hanging="218"/>
              <w:contextualSpacing w:val="0"/>
              <w:rPr>
                <w:rFonts w:ascii="Times New Roman" w:hAnsi="Times New Roman" w:cs="Times New Roman"/>
                <w:sz w:val="24"/>
                <w:szCs w:val="24"/>
              </w:rPr>
            </w:pPr>
            <w:r w:rsidRPr="00C801A1">
              <w:rPr>
                <w:rFonts w:ascii="Times New Roman" w:hAnsi="Times New Roman" w:cs="Times New Roman"/>
                <w:sz w:val="24"/>
                <w:szCs w:val="24"/>
              </w:rPr>
              <w:t>a tanulói tehetségszűrésről való tájékoztató megsze</w:t>
            </w:r>
            <w:r w:rsidRPr="00C801A1">
              <w:rPr>
                <w:rFonts w:ascii="Times New Roman" w:hAnsi="Times New Roman" w:cs="Times New Roman"/>
                <w:sz w:val="24"/>
                <w:szCs w:val="24"/>
              </w:rPr>
              <w:t>r</w:t>
            </w:r>
            <w:r w:rsidRPr="00C801A1">
              <w:rPr>
                <w:rFonts w:ascii="Times New Roman" w:hAnsi="Times New Roman" w:cs="Times New Roman"/>
                <w:sz w:val="24"/>
                <w:szCs w:val="24"/>
              </w:rPr>
              <w:t>vezése</w:t>
            </w:r>
            <w:r>
              <w:rPr>
                <w:rFonts w:ascii="Times New Roman" w:hAnsi="Times New Roman" w:cs="Times New Roman"/>
                <w:sz w:val="24"/>
                <w:szCs w:val="24"/>
              </w:rPr>
              <w:t>,</w:t>
            </w:r>
            <w:r w:rsidRPr="00C801A1">
              <w:rPr>
                <w:rFonts w:ascii="Times New Roman" w:hAnsi="Times New Roman" w:cs="Times New Roman"/>
                <w:sz w:val="24"/>
                <w:szCs w:val="24"/>
              </w:rPr>
              <w:t xml:space="preserve"> </w:t>
            </w:r>
          </w:p>
          <w:p w14:paraId="7B3812D0" w14:textId="3136BCF6" w:rsidR="00C801A1" w:rsidRPr="00C801A1" w:rsidRDefault="00C801A1" w:rsidP="00480941">
            <w:pPr>
              <w:pStyle w:val="Listaszerbekezds"/>
              <w:numPr>
                <w:ilvl w:val="0"/>
                <w:numId w:val="18"/>
              </w:numPr>
              <w:ind w:left="285" w:hanging="218"/>
              <w:contextualSpacing w:val="0"/>
              <w:rPr>
                <w:rFonts w:ascii="Times New Roman" w:hAnsi="Times New Roman" w:cs="Times New Roman"/>
                <w:sz w:val="24"/>
                <w:szCs w:val="24"/>
              </w:rPr>
            </w:pPr>
            <w:r w:rsidRPr="00C801A1">
              <w:rPr>
                <w:rFonts w:ascii="Times New Roman" w:hAnsi="Times New Roman" w:cs="Times New Roman"/>
                <w:sz w:val="24"/>
                <w:szCs w:val="24"/>
              </w:rPr>
              <w:t xml:space="preserve">a tehetségszűrésben való </w:t>
            </w:r>
            <w:r w:rsidRPr="00C801A1">
              <w:rPr>
                <w:rFonts w:ascii="Times New Roman" w:hAnsi="Times New Roman" w:cs="Times New Roman"/>
                <w:sz w:val="24"/>
                <w:szCs w:val="24"/>
              </w:rPr>
              <w:lastRenderedPageBreak/>
              <w:t>szülői részvétel biztosít</w:t>
            </w:r>
            <w:r w:rsidRPr="00C801A1">
              <w:rPr>
                <w:rFonts w:ascii="Times New Roman" w:hAnsi="Times New Roman" w:cs="Times New Roman"/>
                <w:sz w:val="24"/>
                <w:szCs w:val="24"/>
              </w:rPr>
              <w:t>á</w:t>
            </w:r>
            <w:r w:rsidRPr="00C801A1">
              <w:rPr>
                <w:rFonts w:ascii="Times New Roman" w:hAnsi="Times New Roman" w:cs="Times New Roman"/>
                <w:sz w:val="24"/>
                <w:szCs w:val="24"/>
              </w:rPr>
              <w:t>sa</w:t>
            </w:r>
            <w:r>
              <w:rPr>
                <w:rFonts w:ascii="Times New Roman" w:hAnsi="Times New Roman" w:cs="Times New Roman"/>
                <w:sz w:val="24"/>
                <w:szCs w:val="24"/>
              </w:rPr>
              <w:t>,</w:t>
            </w:r>
          </w:p>
          <w:p w14:paraId="44D5A07E" w14:textId="3ED6FE41" w:rsidR="00552956" w:rsidRPr="00C801A1" w:rsidRDefault="00C801A1" w:rsidP="00C801A1">
            <w:pPr>
              <w:pStyle w:val="Listaszerbekezds"/>
              <w:numPr>
                <w:ilvl w:val="0"/>
                <w:numId w:val="18"/>
              </w:numPr>
              <w:ind w:left="285" w:hanging="218"/>
              <w:contextualSpacing w:val="0"/>
              <w:rPr>
                <w:rFonts w:ascii="Times New Roman" w:hAnsi="Times New Roman" w:cs="Times New Roman"/>
                <w:sz w:val="24"/>
                <w:szCs w:val="24"/>
              </w:rPr>
            </w:pPr>
            <w:r w:rsidRPr="00C801A1">
              <w:rPr>
                <w:rFonts w:ascii="Times New Roman" w:hAnsi="Times New Roman" w:cs="Times New Roman"/>
                <w:sz w:val="24"/>
                <w:szCs w:val="24"/>
              </w:rPr>
              <w:t>tehetségtanácsadás</w:t>
            </w:r>
          </w:p>
        </w:tc>
        <w:tc>
          <w:tcPr>
            <w:tcW w:w="3090" w:type="dxa"/>
          </w:tcPr>
          <w:p w14:paraId="0D9C5C5E" w14:textId="77777777" w:rsidR="00C801A1" w:rsidRPr="00C801A1" w:rsidRDefault="00C801A1" w:rsidP="00C801A1">
            <w:pPr>
              <w:pStyle w:val="Listaszerbekezds"/>
              <w:numPr>
                <w:ilvl w:val="0"/>
                <w:numId w:val="18"/>
              </w:numPr>
              <w:ind w:left="285"/>
              <w:contextualSpacing w:val="0"/>
              <w:rPr>
                <w:rFonts w:ascii="Times New Roman" w:hAnsi="Times New Roman" w:cs="Times New Roman"/>
                <w:u w:val="single"/>
              </w:rPr>
            </w:pPr>
            <w:r w:rsidRPr="00C801A1">
              <w:rPr>
                <w:rFonts w:ascii="Times New Roman" w:hAnsi="Times New Roman" w:cs="Times New Roman"/>
                <w:sz w:val="24"/>
                <w:szCs w:val="24"/>
              </w:rPr>
              <w:lastRenderedPageBreak/>
              <w:t>a honlapon létrehozott szakmai felületen f</w:t>
            </w:r>
            <w:r w:rsidRPr="00C801A1">
              <w:rPr>
                <w:rFonts w:ascii="Times New Roman" w:hAnsi="Times New Roman" w:cs="Times New Roman"/>
                <w:sz w:val="24"/>
                <w:szCs w:val="24"/>
              </w:rPr>
              <w:t>o</w:t>
            </w:r>
            <w:r w:rsidRPr="00C801A1">
              <w:rPr>
                <w:rFonts w:ascii="Times New Roman" w:hAnsi="Times New Roman" w:cs="Times New Roman"/>
                <w:sz w:val="24"/>
                <w:szCs w:val="24"/>
              </w:rPr>
              <w:t>lyamatos tájékoztatás a tehetséggondozás sza</w:t>
            </w:r>
            <w:r w:rsidRPr="00C801A1">
              <w:rPr>
                <w:rFonts w:ascii="Times New Roman" w:hAnsi="Times New Roman" w:cs="Times New Roman"/>
                <w:sz w:val="24"/>
                <w:szCs w:val="24"/>
              </w:rPr>
              <w:t>k</w:t>
            </w:r>
            <w:r w:rsidRPr="00C801A1">
              <w:rPr>
                <w:rFonts w:ascii="Times New Roman" w:hAnsi="Times New Roman" w:cs="Times New Roman"/>
                <w:sz w:val="24"/>
                <w:szCs w:val="24"/>
              </w:rPr>
              <w:t>irodalmáról, a szülőket érintő lehetőségekről.</w:t>
            </w:r>
            <w:r w:rsidRPr="00C801A1">
              <w:rPr>
                <w:rFonts w:ascii="Times New Roman" w:hAnsi="Times New Roman" w:cs="Times New Roman"/>
              </w:rPr>
              <w:t xml:space="preserve"> </w:t>
            </w:r>
          </w:p>
          <w:p w14:paraId="527ADFBC" w14:textId="77777777" w:rsidR="00552956" w:rsidRPr="00C801A1" w:rsidRDefault="00552956" w:rsidP="00552956">
            <w:pPr>
              <w:jc w:val="center"/>
              <w:rPr>
                <w:rFonts w:ascii="Times New Roman" w:hAnsi="Times New Roman" w:cs="Times New Roman"/>
                <w:sz w:val="24"/>
                <w:szCs w:val="24"/>
              </w:rPr>
            </w:pPr>
          </w:p>
        </w:tc>
      </w:tr>
      <w:tr w:rsidR="00552956" w:rsidRPr="00552956" w14:paraId="4D96B57A" w14:textId="77777777" w:rsidTr="00480941">
        <w:trPr>
          <w:jc w:val="center"/>
        </w:trPr>
        <w:tc>
          <w:tcPr>
            <w:tcW w:w="3964" w:type="dxa"/>
            <w:vAlign w:val="center"/>
          </w:tcPr>
          <w:p w14:paraId="220EF136" w14:textId="0F3A8E2D" w:rsidR="00552956" w:rsidRPr="00C801A1" w:rsidRDefault="00480941" w:rsidP="00480941">
            <w:pPr>
              <w:jc w:val="center"/>
              <w:rPr>
                <w:rFonts w:ascii="Times New Roman" w:hAnsi="Times New Roman" w:cs="Times New Roman"/>
                <w:sz w:val="24"/>
                <w:szCs w:val="24"/>
              </w:rPr>
            </w:pPr>
            <w:r>
              <w:rPr>
                <w:rFonts w:ascii="Times New Roman" w:hAnsi="Times New Roman" w:cs="Times New Roman"/>
                <w:sz w:val="24"/>
                <w:szCs w:val="24"/>
              </w:rPr>
              <w:lastRenderedPageBreak/>
              <w:t>P</w:t>
            </w:r>
            <w:r w:rsidR="00DB2C79">
              <w:rPr>
                <w:rFonts w:ascii="Times New Roman" w:hAnsi="Times New Roman" w:cs="Times New Roman"/>
                <w:sz w:val="24"/>
                <w:szCs w:val="24"/>
              </w:rPr>
              <w:t>T</w:t>
            </w:r>
            <w:r>
              <w:rPr>
                <w:rFonts w:ascii="Times New Roman" w:hAnsi="Times New Roman" w:cs="Times New Roman"/>
                <w:sz w:val="24"/>
                <w:szCs w:val="24"/>
              </w:rPr>
              <w:t>E t</w:t>
            </w:r>
            <w:r w:rsidR="00DB2C79">
              <w:rPr>
                <w:rFonts w:ascii="Times New Roman" w:hAnsi="Times New Roman" w:cs="Times New Roman"/>
                <w:sz w:val="24"/>
                <w:szCs w:val="24"/>
              </w:rPr>
              <w:t>anárszakos hallgatók</w:t>
            </w:r>
          </w:p>
        </w:tc>
        <w:tc>
          <w:tcPr>
            <w:tcW w:w="3402" w:type="dxa"/>
          </w:tcPr>
          <w:p w14:paraId="18D26E28" w14:textId="77777777" w:rsidR="00480941" w:rsidRDefault="00DB2C79" w:rsidP="00480941">
            <w:pPr>
              <w:pStyle w:val="Listaszerbekezds"/>
              <w:numPr>
                <w:ilvl w:val="0"/>
                <w:numId w:val="27"/>
              </w:numPr>
              <w:ind w:left="320"/>
              <w:jc w:val="both"/>
              <w:rPr>
                <w:rFonts w:ascii="Times New Roman" w:hAnsi="Times New Roman" w:cs="Times New Roman"/>
                <w:sz w:val="24"/>
                <w:szCs w:val="24"/>
              </w:rPr>
            </w:pPr>
            <w:r w:rsidRPr="00DB2C79">
              <w:rPr>
                <w:rFonts w:ascii="Times New Roman" w:hAnsi="Times New Roman" w:cs="Times New Roman"/>
                <w:sz w:val="24"/>
                <w:szCs w:val="24"/>
              </w:rPr>
              <w:t>az egyéni tehetséggond</w:t>
            </w:r>
            <w:r w:rsidRPr="00DB2C79">
              <w:rPr>
                <w:rFonts w:ascii="Times New Roman" w:hAnsi="Times New Roman" w:cs="Times New Roman"/>
                <w:sz w:val="24"/>
                <w:szCs w:val="24"/>
              </w:rPr>
              <w:t>o</w:t>
            </w:r>
            <w:r w:rsidRPr="00DB2C79">
              <w:rPr>
                <w:rFonts w:ascii="Times New Roman" w:hAnsi="Times New Roman" w:cs="Times New Roman"/>
                <w:sz w:val="24"/>
                <w:szCs w:val="24"/>
              </w:rPr>
              <w:t>zó tervek készítésébe, jó gyakorlatok megvalós</w:t>
            </w:r>
            <w:r w:rsidRPr="00DB2C79">
              <w:rPr>
                <w:rFonts w:ascii="Times New Roman" w:hAnsi="Times New Roman" w:cs="Times New Roman"/>
                <w:sz w:val="24"/>
                <w:szCs w:val="24"/>
              </w:rPr>
              <w:t>í</w:t>
            </w:r>
            <w:r w:rsidRPr="00DB2C79">
              <w:rPr>
                <w:rFonts w:ascii="Times New Roman" w:hAnsi="Times New Roman" w:cs="Times New Roman"/>
                <w:sz w:val="24"/>
                <w:szCs w:val="24"/>
              </w:rPr>
              <w:t xml:space="preserve">tásba való bevonásuk; </w:t>
            </w:r>
          </w:p>
          <w:p w14:paraId="32486A14" w14:textId="1EAE1E70" w:rsidR="00552956" w:rsidRPr="00DB2C79" w:rsidRDefault="00DB2C79" w:rsidP="00480941">
            <w:pPr>
              <w:pStyle w:val="Listaszerbekezds"/>
              <w:numPr>
                <w:ilvl w:val="0"/>
                <w:numId w:val="27"/>
              </w:numPr>
              <w:ind w:left="320"/>
              <w:jc w:val="both"/>
              <w:rPr>
                <w:rFonts w:ascii="Times New Roman" w:hAnsi="Times New Roman" w:cs="Times New Roman"/>
                <w:sz w:val="24"/>
                <w:szCs w:val="24"/>
              </w:rPr>
            </w:pPr>
            <w:r w:rsidRPr="00DB2C79">
              <w:rPr>
                <w:rFonts w:ascii="Times New Roman" w:hAnsi="Times New Roman" w:cs="Times New Roman"/>
                <w:sz w:val="24"/>
                <w:szCs w:val="24"/>
              </w:rPr>
              <w:t>mentorként a tehetségm</w:t>
            </w:r>
            <w:r w:rsidRPr="00DB2C79">
              <w:rPr>
                <w:rFonts w:ascii="Times New Roman" w:hAnsi="Times New Roman" w:cs="Times New Roman"/>
                <w:sz w:val="24"/>
                <w:szCs w:val="24"/>
              </w:rPr>
              <w:t>ű</w:t>
            </w:r>
            <w:r w:rsidRPr="00DB2C79">
              <w:rPr>
                <w:rFonts w:ascii="Times New Roman" w:hAnsi="Times New Roman" w:cs="Times New Roman"/>
                <w:sz w:val="24"/>
                <w:szCs w:val="24"/>
              </w:rPr>
              <w:t>helyekben való közrem</w:t>
            </w:r>
            <w:r w:rsidRPr="00DB2C79">
              <w:rPr>
                <w:rFonts w:ascii="Times New Roman" w:hAnsi="Times New Roman" w:cs="Times New Roman"/>
                <w:sz w:val="24"/>
                <w:szCs w:val="24"/>
              </w:rPr>
              <w:t>ű</w:t>
            </w:r>
            <w:r w:rsidRPr="00DB2C79">
              <w:rPr>
                <w:rFonts w:ascii="Times New Roman" w:hAnsi="Times New Roman" w:cs="Times New Roman"/>
                <w:sz w:val="24"/>
                <w:szCs w:val="24"/>
              </w:rPr>
              <w:t>ködésük</w:t>
            </w:r>
          </w:p>
        </w:tc>
        <w:tc>
          <w:tcPr>
            <w:tcW w:w="3090" w:type="dxa"/>
          </w:tcPr>
          <w:p w14:paraId="1F1A435B" w14:textId="77777777" w:rsidR="00552956" w:rsidRPr="00C801A1" w:rsidRDefault="00552956" w:rsidP="00552956">
            <w:pPr>
              <w:jc w:val="center"/>
              <w:rPr>
                <w:rFonts w:ascii="Times New Roman" w:hAnsi="Times New Roman" w:cs="Times New Roman"/>
                <w:sz w:val="24"/>
                <w:szCs w:val="24"/>
              </w:rPr>
            </w:pPr>
          </w:p>
        </w:tc>
      </w:tr>
      <w:tr w:rsidR="00552956" w:rsidRPr="00552956" w14:paraId="00D74A7F" w14:textId="77777777" w:rsidTr="00480941">
        <w:trPr>
          <w:jc w:val="center"/>
        </w:trPr>
        <w:tc>
          <w:tcPr>
            <w:tcW w:w="3964" w:type="dxa"/>
            <w:vAlign w:val="center"/>
          </w:tcPr>
          <w:p w14:paraId="246347A9" w14:textId="1465C890" w:rsidR="00552956" w:rsidRPr="00480941" w:rsidRDefault="00480941" w:rsidP="00480941">
            <w:pPr>
              <w:ind w:left="360"/>
              <w:jc w:val="both"/>
              <w:rPr>
                <w:rFonts w:ascii="Times New Roman" w:hAnsi="Times New Roman" w:cs="Times New Roman"/>
                <w:sz w:val="24"/>
                <w:szCs w:val="24"/>
              </w:rPr>
            </w:pPr>
            <w:r>
              <w:rPr>
                <w:rFonts w:ascii="Times New Roman" w:hAnsi="Times New Roman" w:cs="Times New Roman"/>
                <w:sz w:val="24"/>
                <w:szCs w:val="24"/>
              </w:rPr>
              <w:t xml:space="preserve">PTE </w:t>
            </w:r>
            <w:r w:rsidRPr="00480941">
              <w:rPr>
                <w:rFonts w:ascii="Times New Roman" w:hAnsi="Times New Roman" w:cs="Times New Roman"/>
                <w:sz w:val="24"/>
                <w:szCs w:val="24"/>
              </w:rPr>
              <w:t>szak</w:t>
            </w:r>
            <w:r>
              <w:rPr>
                <w:rFonts w:ascii="Times New Roman" w:hAnsi="Times New Roman" w:cs="Times New Roman"/>
                <w:sz w:val="24"/>
                <w:szCs w:val="24"/>
              </w:rPr>
              <w:t>módszertanos okt</w:t>
            </w:r>
            <w:r>
              <w:rPr>
                <w:rFonts w:ascii="Times New Roman" w:hAnsi="Times New Roman" w:cs="Times New Roman"/>
                <w:sz w:val="24"/>
                <w:szCs w:val="24"/>
              </w:rPr>
              <w:t>a</w:t>
            </w:r>
            <w:r>
              <w:rPr>
                <w:rFonts w:ascii="Times New Roman" w:hAnsi="Times New Roman" w:cs="Times New Roman"/>
                <w:sz w:val="24"/>
                <w:szCs w:val="24"/>
              </w:rPr>
              <w:t>tók</w:t>
            </w:r>
          </w:p>
        </w:tc>
        <w:tc>
          <w:tcPr>
            <w:tcW w:w="3402" w:type="dxa"/>
          </w:tcPr>
          <w:p w14:paraId="0FC0ECEC" w14:textId="7598C991" w:rsidR="00552956" w:rsidRPr="00480941" w:rsidRDefault="00480941" w:rsidP="00480941">
            <w:pPr>
              <w:pStyle w:val="Listaszerbekezds"/>
              <w:numPr>
                <w:ilvl w:val="0"/>
                <w:numId w:val="27"/>
              </w:numPr>
              <w:ind w:left="320"/>
              <w:jc w:val="both"/>
              <w:rPr>
                <w:rFonts w:ascii="Times New Roman" w:hAnsi="Times New Roman" w:cs="Times New Roman"/>
                <w:sz w:val="24"/>
                <w:szCs w:val="24"/>
              </w:rPr>
            </w:pPr>
            <w:r w:rsidRPr="00480941">
              <w:rPr>
                <w:rFonts w:ascii="Times New Roman" w:hAnsi="Times New Roman" w:cs="Times New Roman"/>
                <w:sz w:val="24"/>
                <w:szCs w:val="24"/>
              </w:rPr>
              <w:t>szakmai műhely szerv</w:t>
            </w:r>
            <w:r w:rsidRPr="00480941">
              <w:rPr>
                <w:rFonts w:ascii="Times New Roman" w:hAnsi="Times New Roman" w:cs="Times New Roman"/>
                <w:sz w:val="24"/>
                <w:szCs w:val="24"/>
              </w:rPr>
              <w:t>e</w:t>
            </w:r>
            <w:r w:rsidRPr="00480941">
              <w:rPr>
                <w:rFonts w:ascii="Times New Roman" w:hAnsi="Times New Roman" w:cs="Times New Roman"/>
                <w:sz w:val="24"/>
                <w:szCs w:val="24"/>
              </w:rPr>
              <w:t>zése a tehetséggondozás tanárképzés módszertan</w:t>
            </w:r>
            <w:r w:rsidRPr="00480941">
              <w:rPr>
                <w:rFonts w:ascii="Times New Roman" w:hAnsi="Times New Roman" w:cs="Times New Roman"/>
                <w:sz w:val="24"/>
                <w:szCs w:val="24"/>
              </w:rPr>
              <w:t>á</w:t>
            </w:r>
            <w:r w:rsidRPr="00480941">
              <w:rPr>
                <w:rFonts w:ascii="Times New Roman" w:hAnsi="Times New Roman" w:cs="Times New Roman"/>
                <w:sz w:val="24"/>
                <w:szCs w:val="24"/>
              </w:rPr>
              <w:t>ban való beépíthetőségről.</w:t>
            </w:r>
          </w:p>
        </w:tc>
        <w:tc>
          <w:tcPr>
            <w:tcW w:w="3090" w:type="dxa"/>
          </w:tcPr>
          <w:p w14:paraId="774DDAFE" w14:textId="77777777" w:rsidR="00552956" w:rsidRPr="00C801A1" w:rsidRDefault="00552956" w:rsidP="00552956">
            <w:pPr>
              <w:jc w:val="center"/>
              <w:rPr>
                <w:rFonts w:ascii="Times New Roman" w:hAnsi="Times New Roman" w:cs="Times New Roman"/>
                <w:sz w:val="24"/>
                <w:szCs w:val="24"/>
              </w:rPr>
            </w:pPr>
          </w:p>
        </w:tc>
      </w:tr>
    </w:tbl>
    <w:p w14:paraId="374F9A58" w14:textId="77777777" w:rsidR="00D46746" w:rsidRDefault="00D46746" w:rsidP="00D012B3">
      <w:pPr>
        <w:spacing w:after="40" w:line="276" w:lineRule="auto"/>
        <w:jc w:val="both"/>
        <w:rPr>
          <w:rFonts w:ascii="Times New Roman" w:hAnsi="Times New Roman" w:cs="Times New Roman"/>
          <w:i/>
          <w:sz w:val="24"/>
          <w:szCs w:val="24"/>
        </w:rPr>
      </w:pPr>
    </w:p>
    <w:p w14:paraId="0CCA19EF" w14:textId="15EEE426" w:rsidR="00773A67" w:rsidRPr="00AF12D5" w:rsidRDefault="00773A67" w:rsidP="00AF12D5">
      <w:pPr>
        <w:pStyle w:val="Listaszerbekezds"/>
        <w:numPr>
          <w:ilvl w:val="0"/>
          <w:numId w:val="37"/>
        </w:numPr>
        <w:spacing w:after="0"/>
        <w:jc w:val="both"/>
        <w:rPr>
          <w:rFonts w:ascii="Times New Roman" w:hAnsi="Times New Roman" w:cs="Times New Roman"/>
          <w:b/>
          <w:sz w:val="24"/>
          <w:szCs w:val="24"/>
        </w:rPr>
      </w:pPr>
      <w:r w:rsidRPr="00AF12D5">
        <w:rPr>
          <w:rFonts w:ascii="Times New Roman" w:hAnsi="Times New Roman" w:cs="Times New Roman"/>
          <w:b/>
          <w:sz w:val="24"/>
          <w:szCs w:val="24"/>
        </w:rPr>
        <w:t xml:space="preserve">Kapcsolattartás a közvetlen és közvetett partnerekkel </w:t>
      </w:r>
    </w:p>
    <w:p w14:paraId="6CBC7C06" w14:textId="77777777" w:rsidR="00AF12D5" w:rsidRDefault="00AF12D5" w:rsidP="006E4571">
      <w:pPr>
        <w:spacing w:after="40" w:line="276" w:lineRule="auto"/>
        <w:jc w:val="both"/>
        <w:rPr>
          <w:rFonts w:ascii="Times New Roman" w:hAnsi="Times New Roman" w:cs="Times New Roman"/>
          <w:sz w:val="24"/>
          <w:szCs w:val="24"/>
        </w:rPr>
      </w:pPr>
    </w:p>
    <w:p w14:paraId="11764405" w14:textId="025490E2" w:rsidR="006E4571" w:rsidRPr="006E4571" w:rsidRDefault="00EB391D" w:rsidP="006E4571">
      <w:pPr>
        <w:spacing w:after="40" w:line="276" w:lineRule="auto"/>
        <w:jc w:val="both"/>
        <w:rPr>
          <w:rFonts w:ascii="Times New Roman" w:hAnsi="Times New Roman" w:cs="Times New Roman"/>
          <w:sz w:val="24"/>
          <w:szCs w:val="24"/>
        </w:rPr>
      </w:pPr>
      <w:r>
        <w:rPr>
          <w:rFonts w:ascii="Times New Roman" w:hAnsi="Times New Roman" w:cs="Times New Roman"/>
          <w:sz w:val="24"/>
          <w:szCs w:val="24"/>
        </w:rPr>
        <w:t xml:space="preserve">Tehetséggondozó tevékenységünk során </w:t>
      </w:r>
      <w:r>
        <w:rPr>
          <w:rFonts w:ascii="Times New Roman" w:hAnsi="Times New Roman" w:cs="Times New Roman"/>
          <w:bCs/>
          <w:sz w:val="24"/>
          <w:szCs w:val="24"/>
        </w:rPr>
        <w:t xml:space="preserve">munkánkat együtt végezzük két az Intézményhez kötődő Tehetségponttal a „Gyakorlótér” </w:t>
      </w:r>
      <w:r w:rsidR="00C54F2A">
        <w:rPr>
          <w:rFonts w:ascii="Times New Roman" w:hAnsi="Times New Roman" w:cs="Times New Roman"/>
          <w:bCs/>
          <w:sz w:val="24"/>
          <w:szCs w:val="24"/>
        </w:rPr>
        <w:t xml:space="preserve">-, </w:t>
      </w:r>
      <w:r>
        <w:rPr>
          <w:rFonts w:ascii="Times New Roman" w:hAnsi="Times New Roman" w:cs="Times New Roman"/>
          <w:bCs/>
          <w:sz w:val="24"/>
          <w:szCs w:val="24"/>
        </w:rPr>
        <w:t>és a „Babits” T</w:t>
      </w:r>
      <w:r w:rsidR="00C54F2A">
        <w:rPr>
          <w:rFonts w:ascii="Times New Roman" w:hAnsi="Times New Roman" w:cs="Times New Roman"/>
          <w:bCs/>
          <w:sz w:val="24"/>
          <w:szCs w:val="24"/>
        </w:rPr>
        <w:t>ehetségponttal</w:t>
      </w:r>
      <w:r>
        <w:rPr>
          <w:rFonts w:ascii="Times New Roman" w:hAnsi="Times New Roman" w:cs="Times New Roman"/>
          <w:bCs/>
          <w:sz w:val="24"/>
          <w:szCs w:val="24"/>
        </w:rPr>
        <w:t xml:space="preserve">. Emellett törekszünk minél szélesebb, sokrétűbb kapcsolat kiépítésére, azok bővítésére. Jelenlegi </w:t>
      </w:r>
      <w:r>
        <w:rPr>
          <w:rFonts w:ascii="Times New Roman" w:hAnsi="Times New Roman" w:cs="Times New Roman"/>
          <w:sz w:val="24"/>
          <w:szCs w:val="24"/>
        </w:rPr>
        <w:t>kapcsolatrendsz</w:t>
      </w:r>
      <w:r>
        <w:rPr>
          <w:rFonts w:ascii="Times New Roman" w:hAnsi="Times New Roman" w:cs="Times New Roman"/>
          <w:sz w:val="24"/>
          <w:szCs w:val="24"/>
        </w:rPr>
        <w:t>e</w:t>
      </w:r>
      <w:r>
        <w:rPr>
          <w:rFonts w:ascii="Times New Roman" w:hAnsi="Times New Roman" w:cs="Times New Roman"/>
          <w:sz w:val="24"/>
          <w:szCs w:val="24"/>
        </w:rPr>
        <w:t>rünk:</w:t>
      </w:r>
    </w:p>
    <w:p w14:paraId="011C256C" w14:textId="77777777" w:rsidR="006E4571" w:rsidRPr="006E4571" w:rsidRDefault="006E4571" w:rsidP="006E4571">
      <w:pPr>
        <w:spacing w:after="40"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5157"/>
      </w:tblGrid>
      <w:tr w:rsidR="006E4571" w:rsidRPr="006E4571" w14:paraId="6EC9CE7F" w14:textId="77777777" w:rsidTr="006E4571">
        <w:tc>
          <w:tcPr>
            <w:tcW w:w="4531" w:type="dxa"/>
            <w:shd w:val="clear" w:color="auto" w:fill="auto"/>
          </w:tcPr>
          <w:p w14:paraId="2FD45D27" w14:textId="77777777" w:rsidR="006E4571" w:rsidRPr="006E4571" w:rsidRDefault="006E4571" w:rsidP="006E4571">
            <w:pPr>
              <w:spacing w:after="40" w:line="276" w:lineRule="auto"/>
              <w:jc w:val="both"/>
              <w:rPr>
                <w:rFonts w:ascii="Times New Roman" w:hAnsi="Times New Roman" w:cs="Times New Roman"/>
                <w:b/>
                <w:sz w:val="24"/>
                <w:szCs w:val="24"/>
              </w:rPr>
            </w:pPr>
            <w:r w:rsidRPr="006E4571">
              <w:rPr>
                <w:rFonts w:ascii="Times New Roman" w:hAnsi="Times New Roman" w:cs="Times New Roman"/>
                <w:b/>
                <w:sz w:val="24"/>
                <w:szCs w:val="24"/>
              </w:rPr>
              <w:t>Partner</w:t>
            </w:r>
          </w:p>
        </w:tc>
        <w:tc>
          <w:tcPr>
            <w:tcW w:w="5670" w:type="dxa"/>
            <w:shd w:val="clear" w:color="auto" w:fill="auto"/>
          </w:tcPr>
          <w:p w14:paraId="01066E80" w14:textId="77777777" w:rsidR="006E4571" w:rsidRPr="006E4571" w:rsidRDefault="006E4571" w:rsidP="006E4571">
            <w:pPr>
              <w:spacing w:after="40" w:line="276" w:lineRule="auto"/>
              <w:jc w:val="both"/>
              <w:rPr>
                <w:rFonts w:ascii="Times New Roman" w:hAnsi="Times New Roman" w:cs="Times New Roman"/>
                <w:b/>
                <w:sz w:val="24"/>
                <w:szCs w:val="24"/>
              </w:rPr>
            </w:pPr>
            <w:r w:rsidRPr="006E4571">
              <w:rPr>
                <w:rFonts w:ascii="Times New Roman" w:hAnsi="Times New Roman" w:cs="Times New Roman"/>
                <w:b/>
                <w:sz w:val="24"/>
                <w:szCs w:val="24"/>
              </w:rPr>
              <w:t>Kapcsolat tartalma</w:t>
            </w:r>
          </w:p>
        </w:tc>
      </w:tr>
      <w:tr w:rsidR="006E4571" w:rsidRPr="006E4571" w14:paraId="0C6E3DDB" w14:textId="77777777" w:rsidTr="006E4571">
        <w:tc>
          <w:tcPr>
            <w:tcW w:w="4531" w:type="dxa"/>
            <w:shd w:val="clear" w:color="auto" w:fill="auto"/>
          </w:tcPr>
          <w:p w14:paraId="4F03C3DA"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 xml:space="preserve">A </w:t>
            </w:r>
            <w:r w:rsidRPr="00C54F2A">
              <w:rPr>
                <w:rFonts w:ascii="Times New Roman" w:hAnsi="Times New Roman" w:cs="Times New Roman"/>
                <w:sz w:val="24"/>
                <w:szCs w:val="24"/>
              </w:rPr>
              <w:t xml:space="preserve">rendszerünkben lévő </w:t>
            </w:r>
            <w:r w:rsidRPr="006E4571">
              <w:rPr>
                <w:rFonts w:ascii="Times New Roman" w:hAnsi="Times New Roman" w:cs="Times New Roman"/>
                <w:sz w:val="24"/>
                <w:szCs w:val="24"/>
              </w:rPr>
              <w:t>óvoda</w:t>
            </w:r>
          </w:p>
        </w:tc>
        <w:tc>
          <w:tcPr>
            <w:tcW w:w="5670" w:type="dxa"/>
            <w:shd w:val="clear" w:color="auto" w:fill="auto"/>
          </w:tcPr>
          <w:p w14:paraId="5E7D6A92" w14:textId="3FA55CF3" w:rsidR="006E4571" w:rsidRPr="006E4571" w:rsidRDefault="00EF4AE2" w:rsidP="006E4571">
            <w:pPr>
              <w:spacing w:after="40" w:line="276" w:lineRule="auto"/>
              <w:jc w:val="both"/>
              <w:rPr>
                <w:rFonts w:ascii="Times New Roman" w:hAnsi="Times New Roman" w:cs="Times New Roman"/>
                <w:sz w:val="24"/>
                <w:szCs w:val="24"/>
              </w:rPr>
            </w:pPr>
            <w:r>
              <w:rPr>
                <w:rFonts w:ascii="Times New Roman" w:hAnsi="Times New Roman" w:cs="Times New Roman"/>
                <w:sz w:val="24"/>
                <w:szCs w:val="24"/>
              </w:rPr>
              <w:t xml:space="preserve">Tehetség- azonosítás </w:t>
            </w:r>
            <w:r w:rsidR="006E4571" w:rsidRPr="006E4571">
              <w:rPr>
                <w:rFonts w:ascii="Times New Roman" w:hAnsi="Times New Roman" w:cs="Times New Roman"/>
                <w:sz w:val="24"/>
                <w:szCs w:val="24"/>
              </w:rPr>
              <w:t>megfigyelés útján, az óv</w:t>
            </w:r>
            <w:r w:rsidR="006E4571" w:rsidRPr="006E4571">
              <w:rPr>
                <w:rFonts w:ascii="Times New Roman" w:hAnsi="Times New Roman" w:cs="Times New Roman"/>
                <w:sz w:val="24"/>
                <w:szCs w:val="24"/>
              </w:rPr>
              <w:t>ó</w:t>
            </w:r>
            <w:r w:rsidR="006E4571" w:rsidRPr="006E4571">
              <w:rPr>
                <w:rFonts w:ascii="Times New Roman" w:hAnsi="Times New Roman" w:cs="Times New Roman"/>
                <w:sz w:val="24"/>
                <w:szCs w:val="24"/>
              </w:rPr>
              <w:t>nőkkel való szakmai kapcsolat</w:t>
            </w:r>
          </w:p>
        </w:tc>
      </w:tr>
      <w:tr w:rsidR="006E4571" w:rsidRPr="006E4571" w14:paraId="183746C9" w14:textId="77777777" w:rsidTr="006E4571">
        <w:tc>
          <w:tcPr>
            <w:tcW w:w="4531" w:type="dxa"/>
            <w:shd w:val="clear" w:color="auto" w:fill="auto"/>
          </w:tcPr>
          <w:p w14:paraId="7C47B3BA"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A pedagógusjelöltek, a vezetőtanárok által felkészített hallgatók</w:t>
            </w:r>
          </w:p>
        </w:tc>
        <w:tc>
          <w:tcPr>
            <w:tcW w:w="5670" w:type="dxa"/>
            <w:shd w:val="clear" w:color="auto" w:fill="auto"/>
          </w:tcPr>
          <w:p w14:paraId="65C6D71C"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Tehetséggondozó módszereink átadása, a vizsgál</w:t>
            </w:r>
            <w:r w:rsidRPr="006E4571">
              <w:rPr>
                <w:rFonts w:ascii="Times New Roman" w:hAnsi="Times New Roman" w:cs="Times New Roman"/>
                <w:sz w:val="24"/>
                <w:szCs w:val="24"/>
              </w:rPr>
              <w:t>a</w:t>
            </w:r>
            <w:r w:rsidRPr="006E4571">
              <w:rPr>
                <w:rFonts w:ascii="Times New Roman" w:hAnsi="Times New Roman" w:cs="Times New Roman"/>
                <w:sz w:val="24"/>
                <w:szCs w:val="24"/>
              </w:rPr>
              <w:t>tokba, elemzések elkészítésébe való bevonásuk</w:t>
            </w:r>
          </w:p>
        </w:tc>
      </w:tr>
      <w:tr w:rsidR="006E4571" w:rsidRPr="006E4571" w14:paraId="29F6B520" w14:textId="77777777" w:rsidTr="006E4571">
        <w:tc>
          <w:tcPr>
            <w:tcW w:w="4531" w:type="dxa"/>
            <w:shd w:val="clear" w:color="auto" w:fill="auto"/>
          </w:tcPr>
          <w:p w14:paraId="1BA338EE" w14:textId="4C433CDE"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 xml:space="preserve">Pécsi Tudományegyetem </w:t>
            </w:r>
            <w:r>
              <w:rPr>
                <w:rFonts w:ascii="Times New Roman" w:hAnsi="Times New Roman" w:cs="Times New Roman"/>
                <w:sz w:val="24"/>
                <w:szCs w:val="24"/>
              </w:rPr>
              <w:t xml:space="preserve">(PTE) </w:t>
            </w:r>
            <w:r w:rsidRPr="006E4571">
              <w:rPr>
                <w:rFonts w:ascii="Times New Roman" w:hAnsi="Times New Roman" w:cs="Times New Roman"/>
                <w:sz w:val="24"/>
                <w:szCs w:val="24"/>
              </w:rPr>
              <w:t>Karai</w:t>
            </w:r>
          </w:p>
        </w:tc>
        <w:tc>
          <w:tcPr>
            <w:tcW w:w="5670" w:type="dxa"/>
            <w:shd w:val="clear" w:color="auto" w:fill="auto"/>
          </w:tcPr>
          <w:p w14:paraId="5FCBC6DE"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Pedagógus továbbképzés</w:t>
            </w:r>
          </w:p>
          <w:p w14:paraId="27992CA2"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Egyetemi oktatók részvétele a tehetséggondozá</w:t>
            </w:r>
            <w:r w:rsidRPr="006E4571">
              <w:rPr>
                <w:rFonts w:ascii="Times New Roman" w:hAnsi="Times New Roman" w:cs="Times New Roman"/>
                <w:sz w:val="24"/>
                <w:szCs w:val="24"/>
              </w:rPr>
              <w:t>s</w:t>
            </w:r>
            <w:r w:rsidRPr="006E4571">
              <w:rPr>
                <w:rFonts w:ascii="Times New Roman" w:hAnsi="Times New Roman" w:cs="Times New Roman"/>
                <w:sz w:val="24"/>
                <w:szCs w:val="24"/>
              </w:rPr>
              <w:t>ban</w:t>
            </w:r>
          </w:p>
          <w:p w14:paraId="3A52119A"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Módszertani segítség a tehetségazonosításban</w:t>
            </w:r>
          </w:p>
          <w:p w14:paraId="5BD58907" w14:textId="402685F1"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A tanszéki módszertani felelősök bevonása a hal</w:t>
            </w:r>
            <w:r w:rsidRPr="006E4571">
              <w:rPr>
                <w:rFonts w:ascii="Times New Roman" w:hAnsi="Times New Roman" w:cs="Times New Roman"/>
                <w:sz w:val="24"/>
                <w:szCs w:val="24"/>
              </w:rPr>
              <w:t>l</w:t>
            </w:r>
            <w:r w:rsidRPr="006E4571">
              <w:rPr>
                <w:rFonts w:ascii="Times New Roman" w:hAnsi="Times New Roman" w:cs="Times New Roman"/>
                <w:sz w:val="24"/>
                <w:szCs w:val="24"/>
              </w:rPr>
              <w:t>gatói felkészítésbe</w:t>
            </w:r>
          </w:p>
        </w:tc>
      </w:tr>
      <w:tr w:rsidR="006E4571" w:rsidRPr="006E4571" w14:paraId="4C9AE58C" w14:textId="77777777" w:rsidTr="006E4571">
        <w:tc>
          <w:tcPr>
            <w:tcW w:w="4531" w:type="dxa"/>
            <w:shd w:val="clear" w:color="auto" w:fill="auto"/>
          </w:tcPr>
          <w:p w14:paraId="788F4F75"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PTE partnerintézményei</w:t>
            </w:r>
          </w:p>
        </w:tc>
        <w:tc>
          <w:tcPr>
            <w:tcW w:w="5670" w:type="dxa"/>
            <w:shd w:val="clear" w:color="auto" w:fill="auto"/>
          </w:tcPr>
          <w:p w14:paraId="2CE83C9B"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Mentortanárok „mentorálása”, tehetséges tanulók tehetségműhelybe irányítása</w:t>
            </w:r>
          </w:p>
          <w:p w14:paraId="6469DEF2"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Mentorfórumokon jó gyakorlatok átadása</w:t>
            </w:r>
          </w:p>
        </w:tc>
      </w:tr>
      <w:tr w:rsidR="006E4571" w:rsidRPr="006E4571" w14:paraId="0D6C31AF" w14:textId="77777777" w:rsidTr="006E4571">
        <w:tc>
          <w:tcPr>
            <w:tcW w:w="4531" w:type="dxa"/>
            <w:shd w:val="clear" w:color="auto" w:fill="auto"/>
          </w:tcPr>
          <w:p w14:paraId="6D64FA75"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Tehetségpontok</w:t>
            </w:r>
          </w:p>
        </w:tc>
        <w:tc>
          <w:tcPr>
            <w:tcW w:w="5670" w:type="dxa"/>
            <w:shd w:val="clear" w:color="auto" w:fill="auto"/>
          </w:tcPr>
          <w:p w14:paraId="55E94919"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 xml:space="preserve">Az intézményben működő két tehetségponttal, a PTE Tehetségpontjaival, az </w:t>
            </w:r>
          </w:p>
          <w:p w14:paraId="71A621D1" w14:textId="28E44EC6" w:rsidR="006E4571" w:rsidRPr="006E4571" w:rsidRDefault="006E4571" w:rsidP="006E4571">
            <w:pPr>
              <w:spacing w:after="40" w:line="276" w:lineRule="auto"/>
              <w:jc w:val="both"/>
              <w:rPr>
                <w:rFonts w:ascii="Times New Roman" w:hAnsi="Times New Roman" w:cs="Times New Roman"/>
                <w:sz w:val="24"/>
                <w:szCs w:val="24"/>
              </w:rPr>
            </w:pPr>
            <w:r>
              <w:rPr>
                <w:rFonts w:ascii="Times New Roman" w:hAnsi="Times New Roman" w:cs="Times New Roman"/>
                <w:sz w:val="24"/>
                <w:szCs w:val="24"/>
              </w:rPr>
              <w:t>ANK kiválóan akkreditált T</w:t>
            </w:r>
            <w:r w:rsidRPr="006E4571">
              <w:rPr>
                <w:rFonts w:ascii="Times New Roman" w:hAnsi="Times New Roman" w:cs="Times New Roman"/>
                <w:sz w:val="24"/>
                <w:szCs w:val="24"/>
              </w:rPr>
              <w:t>ehetségponttal, a Ha</w:t>
            </w:r>
            <w:r w:rsidRPr="006E4571">
              <w:rPr>
                <w:rFonts w:ascii="Times New Roman" w:hAnsi="Times New Roman" w:cs="Times New Roman"/>
                <w:sz w:val="24"/>
                <w:szCs w:val="24"/>
              </w:rPr>
              <w:t>j</w:t>
            </w:r>
            <w:r w:rsidRPr="006E4571">
              <w:rPr>
                <w:rFonts w:ascii="Times New Roman" w:hAnsi="Times New Roman" w:cs="Times New Roman"/>
                <w:sz w:val="24"/>
                <w:szCs w:val="24"/>
              </w:rPr>
              <w:t>nóczy kiválóan akkreditált Tehetségponttal való szakmai kapcsolat ke</w:t>
            </w:r>
            <w:r w:rsidR="00E70FD7">
              <w:rPr>
                <w:rFonts w:ascii="Times New Roman" w:hAnsi="Times New Roman" w:cs="Times New Roman"/>
                <w:sz w:val="24"/>
                <w:szCs w:val="24"/>
              </w:rPr>
              <w:t>retében a tehetségazonosítá</w:t>
            </w:r>
            <w:r w:rsidR="00E70FD7">
              <w:rPr>
                <w:rFonts w:ascii="Times New Roman" w:hAnsi="Times New Roman" w:cs="Times New Roman"/>
                <w:sz w:val="24"/>
                <w:szCs w:val="24"/>
              </w:rPr>
              <w:t>s</w:t>
            </w:r>
            <w:r w:rsidR="00E70FD7">
              <w:rPr>
                <w:rFonts w:ascii="Times New Roman" w:hAnsi="Times New Roman" w:cs="Times New Roman"/>
                <w:sz w:val="24"/>
                <w:szCs w:val="24"/>
              </w:rPr>
              <w:t>ban</w:t>
            </w:r>
            <w:r w:rsidRPr="006E4571">
              <w:rPr>
                <w:rFonts w:ascii="Times New Roman" w:hAnsi="Times New Roman" w:cs="Times New Roman"/>
                <w:sz w:val="24"/>
                <w:szCs w:val="24"/>
              </w:rPr>
              <w:t xml:space="preserve"> (ANK), a kollégisták tehetséggondozásába (Hajnócz</w:t>
            </w:r>
            <w:r w:rsidR="00E70FD7">
              <w:rPr>
                <w:rFonts w:ascii="Times New Roman" w:hAnsi="Times New Roman" w:cs="Times New Roman"/>
                <w:sz w:val="24"/>
                <w:szCs w:val="24"/>
              </w:rPr>
              <w:t>y) való bevonásuk, rendezvények</w:t>
            </w:r>
            <w:r w:rsidRPr="006E4571">
              <w:rPr>
                <w:rFonts w:ascii="Times New Roman" w:hAnsi="Times New Roman" w:cs="Times New Roman"/>
                <w:sz w:val="24"/>
                <w:szCs w:val="24"/>
              </w:rPr>
              <w:t xml:space="preserve"> közös </w:t>
            </w:r>
            <w:r w:rsidRPr="006E4571">
              <w:rPr>
                <w:rFonts w:ascii="Times New Roman" w:hAnsi="Times New Roman" w:cs="Times New Roman"/>
                <w:sz w:val="24"/>
                <w:szCs w:val="24"/>
              </w:rPr>
              <w:lastRenderedPageBreak/>
              <w:t>szervezése, tehetséges tanuló egymáshoz való ir</w:t>
            </w:r>
            <w:r w:rsidRPr="006E4571">
              <w:rPr>
                <w:rFonts w:ascii="Times New Roman" w:hAnsi="Times New Roman" w:cs="Times New Roman"/>
                <w:sz w:val="24"/>
                <w:szCs w:val="24"/>
              </w:rPr>
              <w:t>á</w:t>
            </w:r>
            <w:r w:rsidRPr="006E4571">
              <w:rPr>
                <w:rFonts w:ascii="Times New Roman" w:hAnsi="Times New Roman" w:cs="Times New Roman"/>
                <w:sz w:val="24"/>
                <w:szCs w:val="24"/>
              </w:rPr>
              <w:t>nyítása</w:t>
            </w:r>
          </w:p>
        </w:tc>
      </w:tr>
      <w:tr w:rsidR="006E4571" w:rsidRPr="006E4571" w14:paraId="47B54357" w14:textId="77777777" w:rsidTr="006E4571">
        <w:tc>
          <w:tcPr>
            <w:tcW w:w="4531" w:type="dxa"/>
            <w:shd w:val="clear" w:color="auto" w:fill="auto"/>
          </w:tcPr>
          <w:p w14:paraId="0ABAC9A3"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lastRenderedPageBreak/>
              <w:t>POK pécsi képviselete</w:t>
            </w:r>
          </w:p>
        </w:tc>
        <w:tc>
          <w:tcPr>
            <w:tcW w:w="5670" w:type="dxa"/>
            <w:shd w:val="clear" w:color="auto" w:fill="auto"/>
          </w:tcPr>
          <w:p w14:paraId="3AD63B7F"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Tehetségkoordináció, kettős különlegességű tan</w:t>
            </w:r>
            <w:r w:rsidRPr="006E4571">
              <w:rPr>
                <w:rFonts w:ascii="Times New Roman" w:hAnsi="Times New Roman" w:cs="Times New Roman"/>
                <w:sz w:val="24"/>
                <w:szCs w:val="24"/>
              </w:rPr>
              <w:t>u</w:t>
            </w:r>
            <w:r w:rsidRPr="006E4571">
              <w:rPr>
                <w:rFonts w:ascii="Times New Roman" w:hAnsi="Times New Roman" w:cs="Times New Roman"/>
                <w:sz w:val="24"/>
                <w:szCs w:val="24"/>
              </w:rPr>
              <w:t>lók segítése, fejlesztése, tanártájékoztatások me</w:t>
            </w:r>
            <w:r w:rsidRPr="006E4571">
              <w:rPr>
                <w:rFonts w:ascii="Times New Roman" w:hAnsi="Times New Roman" w:cs="Times New Roman"/>
                <w:sz w:val="24"/>
                <w:szCs w:val="24"/>
              </w:rPr>
              <w:t>g</w:t>
            </w:r>
            <w:r w:rsidRPr="006E4571">
              <w:rPr>
                <w:rFonts w:ascii="Times New Roman" w:hAnsi="Times New Roman" w:cs="Times New Roman"/>
                <w:sz w:val="24"/>
                <w:szCs w:val="24"/>
              </w:rPr>
              <w:t>szervezése</w:t>
            </w:r>
          </w:p>
        </w:tc>
      </w:tr>
      <w:tr w:rsidR="006E4571" w:rsidRPr="006E4571" w14:paraId="47748BA0" w14:textId="77777777" w:rsidTr="006E4571">
        <w:tc>
          <w:tcPr>
            <w:tcW w:w="4531" w:type="dxa"/>
            <w:shd w:val="clear" w:color="auto" w:fill="auto"/>
          </w:tcPr>
          <w:p w14:paraId="0FE53008"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Országos tehetséggondozó szervezetek (ÚNK, MATEHETSZ)</w:t>
            </w:r>
          </w:p>
        </w:tc>
        <w:tc>
          <w:tcPr>
            <w:tcW w:w="5670" w:type="dxa"/>
            <w:shd w:val="clear" w:color="auto" w:fill="auto"/>
          </w:tcPr>
          <w:p w14:paraId="66706B0F" w14:textId="0B0AAC46" w:rsidR="006E4571" w:rsidRPr="006E4571" w:rsidRDefault="006E4571" w:rsidP="006E4571">
            <w:pPr>
              <w:spacing w:after="40" w:line="276" w:lineRule="auto"/>
              <w:jc w:val="both"/>
              <w:rPr>
                <w:rFonts w:ascii="Times New Roman" w:hAnsi="Times New Roman" w:cs="Times New Roman"/>
                <w:sz w:val="24"/>
                <w:szCs w:val="24"/>
              </w:rPr>
            </w:pPr>
            <w:r>
              <w:rPr>
                <w:rFonts w:ascii="Times New Roman" w:hAnsi="Times New Roman" w:cs="Times New Roman"/>
                <w:sz w:val="24"/>
                <w:szCs w:val="24"/>
              </w:rPr>
              <w:t>Tehetséges tanulók benevezése a</w:t>
            </w:r>
            <w:r w:rsidRPr="006E4571">
              <w:rPr>
                <w:rFonts w:ascii="Times New Roman" w:hAnsi="Times New Roman" w:cs="Times New Roman"/>
                <w:sz w:val="24"/>
                <w:szCs w:val="24"/>
              </w:rPr>
              <w:t>z egyéni és cs</w:t>
            </w:r>
            <w:r w:rsidRPr="006E4571">
              <w:rPr>
                <w:rFonts w:ascii="Times New Roman" w:hAnsi="Times New Roman" w:cs="Times New Roman"/>
                <w:sz w:val="24"/>
                <w:szCs w:val="24"/>
              </w:rPr>
              <w:t>o</w:t>
            </w:r>
            <w:r w:rsidRPr="006E4571">
              <w:rPr>
                <w:rFonts w:ascii="Times New Roman" w:hAnsi="Times New Roman" w:cs="Times New Roman"/>
                <w:sz w:val="24"/>
                <w:szCs w:val="24"/>
              </w:rPr>
              <w:t>portos tehetséggondozó programokba</w:t>
            </w:r>
          </w:p>
          <w:p w14:paraId="01C81B95"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Ösztöndíjpályázatra való jelentkeztetésük</w:t>
            </w:r>
          </w:p>
          <w:p w14:paraId="74D6E3A4"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Tehetségtutor hálózatban való részvételünk</w:t>
            </w:r>
          </w:p>
          <w:p w14:paraId="72E7F37A"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A szervezetek által rendezett tanácskozásokon, konferenciákon, lehetőségek szerint a képzéseken való képviseletünk</w:t>
            </w:r>
          </w:p>
        </w:tc>
      </w:tr>
      <w:tr w:rsidR="006E4571" w:rsidRPr="006E4571" w14:paraId="4A9CF61C" w14:textId="77777777" w:rsidTr="006E4571">
        <w:tc>
          <w:tcPr>
            <w:tcW w:w="4531" w:type="dxa"/>
            <w:shd w:val="clear" w:color="auto" w:fill="auto"/>
          </w:tcPr>
          <w:p w14:paraId="5D1D6026"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Magyar Tehetséggondozó Társaság Dél-Dunántúli szekciója</w:t>
            </w:r>
          </w:p>
        </w:tc>
        <w:tc>
          <w:tcPr>
            <w:tcW w:w="5670" w:type="dxa"/>
            <w:shd w:val="clear" w:color="auto" w:fill="auto"/>
          </w:tcPr>
          <w:p w14:paraId="4AFE88A4"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A szekcióban való képviselettel rendezvények, jó gyakorlatok átadását segítő fórumok szervezése</w:t>
            </w:r>
          </w:p>
          <w:p w14:paraId="21CCD891"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A tehetség folyóiratban való publikálás megsze</w:t>
            </w:r>
            <w:r w:rsidRPr="006E4571">
              <w:rPr>
                <w:rFonts w:ascii="Times New Roman" w:hAnsi="Times New Roman" w:cs="Times New Roman"/>
                <w:sz w:val="24"/>
                <w:szCs w:val="24"/>
              </w:rPr>
              <w:t>r</w:t>
            </w:r>
            <w:r w:rsidRPr="006E4571">
              <w:rPr>
                <w:rFonts w:ascii="Times New Roman" w:hAnsi="Times New Roman" w:cs="Times New Roman"/>
                <w:sz w:val="24"/>
                <w:szCs w:val="24"/>
              </w:rPr>
              <w:t>vezése</w:t>
            </w:r>
          </w:p>
        </w:tc>
      </w:tr>
      <w:tr w:rsidR="006E4571" w:rsidRPr="006E4571" w14:paraId="23AFED8E" w14:textId="77777777" w:rsidTr="006E4571">
        <w:tc>
          <w:tcPr>
            <w:tcW w:w="4531" w:type="dxa"/>
            <w:shd w:val="clear" w:color="auto" w:fill="auto"/>
          </w:tcPr>
          <w:p w14:paraId="029A7C4C"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Pécsi Tankerületi Központ intézményei</w:t>
            </w:r>
          </w:p>
        </w:tc>
        <w:tc>
          <w:tcPr>
            <w:tcW w:w="5670" w:type="dxa"/>
            <w:shd w:val="clear" w:color="auto" w:fill="auto"/>
          </w:tcPr>
          <w:p w14:paraId="7B9F2734"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Jó gyakorlatok megosztása, tehetséges tanulók fogadása, küldése, mentorfórumon való együttm</w:t>
            </w:r>
            <w:r w:rsidRPr="006E4571">
              <w:rPr>
                <w:rFonts w:ascii="Times New Roman" w:hAnsi="Times New Roman" w:cs="Times New Roman"/>
                <w:sz w:val="24"/>
                <w:szCs w:val="24"/>
              </w:rPr>
              <w:t>ű</w:t>
            </w:r>
            <w:r w:rsidRPr="006E4571">
              <w:rPr>
                <w:rFonts w:ascii="Times New Roman" w:hAnsi="Times New Roman" w:cs="Times New Roman"/>
                <w:sz w:val="24"/>
                <w:szCs w:val="24"/>
              </w:rPr>
              <w:t>ködés</w:t>
            </w:r>
          </w:p>
        </w:tc>
      </w:tr>
      <w:tr w:rsidR="006E4571" w:rsidRPr="006E4571" w14:paraId="31A4E42C" w14:textId="77777777" w:rsidTr="006E4571">
        <w:tc>
          <w:tcPr>
            <w:tcW w:w="4531" w:type="dxa"/>
            <w:shd w:val="clear" w:color="auto" w:fill="auto"/>
          </w:tcPr>
          <w:p w14:paraId="2F392E23"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Pécs-Baranyai Tehetségsegítő Tanács</w:t>
            </w:r>
          </w:p>
        </w:tc>
        <w:tc>
          <w:tcPr>
            <w:tcW w:w="5670" w:type="dxa"/>
            <w:shd w:val="clear" w:color="auto" w:fill="auto"/>
          </w:tcPr>
          <w:p w14:paraId="3FABCE7B"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Közös programok, pályázatok</w:t>
            </w:r>
          </w:p>
          <w:p w14:paraId="3D1D0F63"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Tehetségfórumon való részvételünk</w:t>
            </w:r>
          </w:p>
          <w:p w14:paraId="27851227" w14:textId="77777777" w:rsid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A Tanács tehetségtérképének elkészítésében való közreműködés</w:t>
            </w:r>
          </w:p>
          <w:p w14:paraId="1EE4267A" w14:textId="37163A5C" w:rsidR="00D46746" w:rsidRPr="006E4571" w:rsidRDefault="00D46746" w:rsidP="006E4571">
            <w:pPr>
              <w:spacing w:after="40" w:line="276" w:lineRule="auto"/>
              <w:jc w:val="both"/>
              <w:rPr>
                <w:rFonts w:ascii="Times New Roman" w:hAnsi="Times New Roman" w:cs="Times New Roman"/>
                <w:sz w:val="24"/>
                <w:szCs w:val="24"/>
              </w:rPr>
            </w:pPr>
            <w:r w:rsidRPr="003F09B1">
              <w:rPr>
                <w:rFonts w:ascii="Times New Roman" w:hAnsi="Times New Roman" w:cs="Times New Roman"/>
                <w:sz w:val="24"/>
                <w:szCs w:val="24"/>
              </w:rPr>
              <w:t>csoportos szupervízióban való együttműködés</w:t>
            </w:r>
          </w:p>
        </w:tc>
      </w:tr>
      <w:tr w:rsidR="006E4571" w:rsidRPr="006E4571" w14:paraId="781ED3F5" w14:textId="77777777" w:rsidTr="006E4571">
        <w:tc>
          <w:tcPr>
            <w:tcW w:w="4531" w:type="dxa"/>
            <w:shd w:val="clear" w:color="auto" w:fill="auto"/>
          </w:tcPr>
          <w:p w14:paraId="1DD23B43"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Az MTM hálózat tagjai</w:t>
            </w:r>
          </w:p>
        </w:tc>
        <w:tc>
          <w:tcPr>
            <w:tcW w:w="5670" w:type="dxa"/>
            <w:shd w:val="clear" w:color="auto" w:fill="auto"/>
          </w:tcPr>
          <w:p w14:paraId="25383390"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Tapasztalatcsere, disszemináció, szakmai konzu</w:t>
            </w:r>
            <w:r w:rsidRPr="006E4571">
              <w:rPr>
                <w:rFonts w:ascii="Times New Roman" w:hAnsi="Times New Roman" w:cs="Times New Roman"/>
                <w:sz w:val="24"/>
                <w:szCs w:val="24"/>
              </w:rPr>
              <w:t>l</w:t>
            </w:r>
            <w:r w:rsidRPr="006E4571">
              <w:rPr>
                <w:rFonts w:ascii="Times New Roman" w:hAnsi="Times New Roman" w:cs="Times New Roman"/>
                <w:sz w:val="24"/>
                <w:szCs w:val="24"/>
              </w:rPr>
              <w:t>táció, benchmarking</w:t>
            </w:r>
          </w:p>
        </w:tc>
      </w:tr>
      <w:tr w:rsidR="006E4571" w:rsidRPr="006E4571" w14:paraId="0C679369" w14:textId="77777777" w:rsidTr="006E4571">
        <w:tc>
          <w:tcPr>
            <w:tcW w:w="4531" w:type="dxa"/>
            <w:shd w:val="clear" w:color="auto" w:fill="auto"/>
          </w:tcPr>
          <w:p w14:paraId="51B64421"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Zsolnay Kulturális Negyed</w:t>
            </w:r>
          </w:p>
        </w:tc>
        <w:tc>
          <w:tcPr>
            <w:tcW w:w="5670" w:type="dxa"/>
            <w:shd w:val="clear" w:color="auto" w:fill="auto"/>
          </w:tcPr>
          <w:p w14:paraId="58609601"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Tehetségfejlesztő programokon való tanulói rés</w:t>
            </w:r>
            <w:r w:rsidRPr="006E4571">
              <w:rPr>
                <w:rFonts w:ascii="Times New Roman" w:hAnsi="Times New Roman" w:cs="Times New Roman"/>
                <w:sz w:val="24"/>
                <w:szCs w:val="24"/>
              </w:rPr>
              <w:t>z</w:t>
            </w:r>
            <w:r w:rsidRPr="006E4571">
              <w:rPr>
                <w:rFonts w:ascii="Times New Roman" w:hAnsi="Times New Roman" w:cs="Times New Roman"/>
                <w:sz w:val="24"/>
                <w:szCs w:val="24"/>
              </w:rPr>
              <w:t>vétel a természettudományos tehetséggondozás keretében</w:t>
            </w:r>
          </w:p>
        </w:tc>
      </w:tr>
      <w:tr w:rsidR="006E4571" w:rsidRPr="006E4571" w14:paraId="0903FC01" w14:textId="77777777" w:rsidTr="006E4571">
        <w:tc>
          <w:tcPr>
            <w:tcW w:w="4531" w:type="dxa"/>
            <w:shd w:val="clear" w:color="auto" w:fill="auto"/>
          </w:tcPr>
          <w:p w14:paraId="7C8EDDF6"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 xml:space="preserve">Sportegyesületek, szervezetek, (Rátgéber Akadémia, PEAC, PVSK, PSN Zrt, Fittbike SE, FutaPécs SE,  </w:t>
            </w:r>
          </w:p>
        </w:tc>
        <w:tc>
          <w:tcPr>
            <w:tcW w:w="5670" w:type="dxa"/>
            <w:shd w:val="clear" w:color="auto" w:fill="auto"/>
          </w:tcPr>
          <w:p w14:paraId="0FE616C3"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Sport tehetségek felkészítése</w:t>
            </w:r>
          </w:p>
        </w:tc>
      </w:tr>
      <w:tr w:rsidR="006E4571" w:rsidRPr="006E4571" w14:paraId="096D071D" w14:textId="77777777" w:rsidTr="006E4571">
        <w:tc>
          <w:tcPr>
            <w:tcW w:w="4531" w:type="dxa"/>
            <w:shd w:val="clear" w:color="auto" w:fill="auto"/>
          </w:tcPr>
          <w:p w14:paraId="78E75893"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 xml:space="preserve">Pécsi zeneiskolák </w:t>
            </w:r>
          </w:p>
        </w:tc>
        <w:tc>
          <w:tcPr>
            <w:tcW w:w="5670" w:type="dxa"/>
            <w:shd w:val="clear" w:color="auto" w:fill="auto"/>
          </w:tcPr>
          <w:p w14:paraId="5E3DF1AB"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Zenében tehetséges diákjaink fejlesztése</w:t>
            </w:r>
          </w:p>
        </w:tc>
      </w:tr>
      <w:tr w:rsidR="006E4571" w:rsidRPr="006E4571" w14:paraId="7E192ECF" w14:textId="77777777" w:rsidTr="006E4571">
        <w:tc>
          <w:tcPr>
            <w:tcW w:w="4531" w:type="dxa"/>
            <w:shd w:val="clear" w:color="auto" w:fill="auto"/>
          </w:tcPr>
          <w:p w14:paraId="36B69CC8"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 xml:space="preserve">Konfucius Intézet, Goethe Intézet, ECL vizsgaközpont, Oxford kiadó, </w:t>
            </w:r>
          </w:p>
        </w:tc>
        <w:tc>
          <w:tcPr>
            <w:tcW w:w="5670" w:type="dxa"/>
            <w:shd w:val="clear" w:color="auto" w:fill="auto"/>
          </w:tcPr>
          <w:p w14:paraId="16A975CE"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 xml:space="preserve">Nyelvi tehetséggondozás, DSD vizsgák szakmai segítsége, ECL vizsgák, </w:t>
            </w:r>
          </w:p>
        </w:tc>
      </w:tr>
      <w:tr w:rsidR="006E4571" w:rsidRPr="006E4571" w14:paraId="491AF673" w14:textId="77777777" w:rsidTr="006E4571">
        <w:tc>
          <w:tcPr>
            <w:tcW w:w="4531" w:type="dxa"/>
            <w:shd w:val="clear" w:color="auto" w:fill="auto"/>
          </w:tcPr>
          <w:p w14:paraId="2725A646"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Civil Közösségek Háza</w:t>
            </w:r>
          </w:p>
        </w:tc>
        <w:tc>
          <w:tcPr>
            <w:tcW w:w="5670" w:type="dxa"/>
            <w:shd w:val="clear" w:color="auto" w:fill="auto"/>
          </w:tcPr>
          <w:p w14:paraId="6A6894A2" w14:textId="77777777"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Közös tehetségműhelyek szervezése</w:t>
            </w:r>
          </w:p>
        </w:tc>
      </w:tr>
      <w:tr w:rsidR="00D46746" w:rsidRPr="006E4571" w14:paraId="225BAB8D" w14:textId="77777777" w:rsidTr="006E4571">
        <w:tc>
          <w:tcPr>
            <w:tcW w:w="4531" w:type="dxa"/>
            <w:shd w:val="clear" w:color="auto" w:fill="auto"/>
          </w:tcPr>
          <w:p w14:paraId="126F9593" w14:textId="0D951342" w:rsidR="00D46746" w:rsidRPr="006E4571" w:rsidRDefault="00D46746" w:rsidP="00D46746">
            <w:pPr>
              <w:spacing w:after="0" w:line="276" w:lineRule="auto"/>
              <w:jc w:val="both"/>
              <w:rPr>
                <w:rFonts w:ascii="Times New Roman" w:hAnsi="Times New Roman" w:cs="Times New Roman"/>
                <w:sz w:val="24"/>
                <w:szCs w:val="24"/>
              </w:rPr>
            </w:pPr>
            <w:r w:rsidRPr="00E41621">
              <w:rPr>
                <w:rFonts w:ascii="Times New Roman" w:hAnsi="Times New Roman" w:cs="Times New Roman"/>
                <w:sz w:val="24"/>
                <w:szCs w:val="24"/>
              </w:rPr>
              <w:t>Új Nemzedék Központ</w:t>
            </w:r>
          </w:p>
        </w:tc>
        <w:tc>
          <w:tcPr>
            <w:tcW w:w="5670" w:type="dxa"/>
            <w:shd w:val="clear" w:color="auto" w:fill="auto"/>
          </w:tcPr>
          <w:p w14:paraId="5DC9D0CA" w14:textId="2D82F2AA" w:rsidR="00D46746" w:rsidRPr="00EB391D" w:rsidRDefault="00EB391D" w:rsidP="00EB391D">
            <w:pPr>
              <w:spacing w:after="0"/>
              <w:jc w:val="both"/>
              <w:rPr>
                <w:rFonts w:ascii="Times New Roman" w:hAnsi="Times New Roman" w:cs="Times New Roman"/>
                <w:sz w:val="24"/>
                <w:szCs w:val="24"/>
              </w:rPr>
            </w:pPr>
            <w:r w:rsidRPr="00EB391D">
              <w:rPr>
                <w:rFonts w:ascii="Times New Roman" w:hAnsi="Times New Roman" w:cs="Times New Roman"/>
                <w:sz w:val="24"/>
                <w:szCs w:val="24"/>
              </w:rPr>
              <w:t>Folyamatos együttműködés</w:t>
            </w:r>
            <w:r>
              <w:rPr>
                <w:rFonts w:ascii="Times New Roman" w:hAnsi="Times New Roman" w:cs="Times New Roman"/>
                <w:sz w:val="24"/>
                <w:szCs w:val="24"/>
              </w:rPr>
              <w:t xml:space="preserve"> az MTM címmel járó feladatok elvégzése során</w:t>
            </w:r>
            <w:r w:rsidR="00D46746" w:rsidRPr="00EB391D">
              <w:rPr>
                <w:rFonts w:ascii="Times New Roman" w:hAnsi="Times New Roman" w:cs="Times New Roman"/>
                <w:sz w:val="24"/>
                <w:szCs w:val="24"/>
              </w:rPr>
              <w:t xml:space="preserve">  </w:t>
            </w:r>
          </w:p>
        </w:tc>
      </w:tr>
      <w:tr w:rsidR="00D46746" w:rsidRPr="006E4571" w14:paraId="7308E03C" w14:textId="77777777" w:rsidTr="006E4571">
        <w:tc>
          <w:tcPr>
            <w:tcW w:w="4531" w:type="dxa"/>
            <w:shd w:val="clear" w:color="auto" w:fill="auto"/>
          </w:tcPr>
          <w:p w14:paraId="7D4FAE19" w14:textId="4E9B187D" w:rsidR="00D46746" w:rsidRPr="00D46746" w:rsidRDefault="00D46746" w:rsidP="00D46746">
            <w:pPr>
              <w:spacing w:after="0" w:line="276" w:lineRule="auto"/>
              <w:jc w:val="both"/>
              <w:rPr>
                <w:rFonts w:ascii="Times New Roman" w:hAnsi="Times New Roman" w:cs="Times New Roman"/>
                <w:bCs/>
                <w:sz w:val="24"/>
                <w:szCs w:val="24"/>
              </w:rPr>
            </w:pPr>
            <w:r w:rsidRPr="00D46746">
              <w:rPr>
                <w:rFonts w:ascii="Times New Roman" w:hAnsi="Times New Roman" w:cs="Times New Roman"/>
                <w:bCs/>
                <w:sz w:val="24"/>
                <w:szCs w:val="24"/>
              </w:rPr>
              <w:t>Baranya Megyei Pedagógiai Szakszo</w:t>
            </w:r>
            <w:r w:rsidRPr="00D46746">
              <w:rPr>
                <w:rFonts w:ascii="Times New Roman" w:hAnsi="Times New Roman" w:cs="Times New Roman"/>
                <w:bCs/>
                <w:sz w:val="24"/>
                <w:szCs w:val="24"/>
              </w:rPr>
              <w:t>l</w:t>
            </w:r>
            <w:r w:rsidRPr="00D46746">
              <w:rPr>
                <w:rFonts w:ascii="Times New Roman" w:hAnsi="Times New Roman" w:cs="Times New Roman"/>
                <w:bCs/>
                <w:sz w:val="24"/>
                <w:szCs w:val="24"/>
              </w:rPr>
              <w:t>gálat</w:t>
            </w:r>
          </w:p>
        </w:tc>
        <w:tc>
          <w:tcPr>
            <w:tcW w:w="5670" w:type="dxa"/>
            <w:shd w:val="clear" w:color="auto" w:fill="auto"/>
          </w:tcPr>
          <w:p w14:paraId="74D6E47F" w14:textId="175FBB68" w:rsidR="00D46746" w:rsidRPr="00E70FD7" w:rsidRDefault="00F76952" w:rsidP="00F76952">
            <w:pPr>
              <w:spacing w:after="0"/>
              <w:jc w:val="both"/>
              <w:rPr>
                <w:rFonts w:ascii="Times New Roman" w:hAnsi="Times New Roman" w:cs="Times New Roman"/>
                <w:color w:val="FF0000"/>
                <w:sz w:val="24"/>
                <w:szCs w:val="24"/>
              </w:rPr>
            </w:pPr>
            <w:r w:rsidRPr="00C54F2A">
              <w:rPr>
                <w:rFonts w:ascii="Times New Roman" w:hAnsi="Times New Roman" w:cs="Times New Roman"/>
                <w:sz w:val="24"/>
                <w:szCs w:val="24"/>
              </w:rPr>
              <w:t>Együttműködés a kettős különlegességű tanulók tehetségazonosításába</w:t>
            </w:r>
            <w:r w:rsidR="00C54F2A" w:rsidRPr="00C54F2A">
              <w:rPr>
                <w:rFonts w:ascii="Times New Roman" w:hAnsi="Times New Roman" w:cs="Times New Roman"/>
                <w:sz w:val="24"/>
                <w:szCs w:val="24"/>
              </w:rPr>
              <w:t xml:space="preserve">n, </w:t>
            </w:r>
            <w:r w:rsidRPr="00C54F2A">
              <w:rPr>
                <w:rFonts w:ascii="Times New Roman" w:hAnsi="Times New Roman" w:cs="Times New Roman"/>
                <w:sz w:val="24"/>
                <w:szCs w:val="24"/>
              </w:rPr>
              <w:t>fejlesztésében.</w:t>
            </w:r>
          </w:p>
        </w:tc>
      </w:tr>
    </w:tbl>
    <w:p w14:paraId="1A58FBC7" w14:textId="77777777" w:rsidR="00D46746" w:rsidRPr="006E4571" w:rsidRDefault="00D46746" w:rsidP="006E4571">
      <w:pPr>
        <w:spacing w:after="40" w:line="276" w:lineRule="auto"/>
        <w:jc w:val="both"/>
        <w:rPr>
          <w:rFonts w:ascii="Times New Roman" w:hAnsi="Times New Roman" w:cs="Times New Roman"/>
          <w:sz w:val="24"/>
          <w:szCs w:val="24"/>
        </w:rPr>
      </w:pPr>
    </w:p>
    <w:p w14:paraId="4307D0EF" w14:textId="2F74EE48" w:rsidR="006E4571" w:rsidRPr="006E4571" w:rsidRDefault="006E4571" w:rsidP="006E4571">
      <w:p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lastRenderedPageBreak/>
        <w:t>Az intézmény együttműködési megállapodást kötött az alábbi, tehetségfejlesztést segítő sze</w:t>
      </w:r>
      <w:r w:rsidRPr="006E4571">
        <w:rPr>
          <w:rFonts w:ascii="Times New Roman" w:hAnsi="Times New Roman" w:cs="Times New Roman"/>
          <w:sz w:val="24"/>
          <w:szCs w:val="24"/>
        </w:rPr>
        <w:t>r</w:t>
      </w:r>
      <w:r w:rsidRPr="006E4571">
        <w:rPr>
          <w:rFonts w:ascii="Times New Roman" w:hAnsi="Times New Roman" w:cs="Times New Roman"/>
          <w:sz w:val="24"/>
          <w:szCs w:val="24"/>
        </w:rPr>
        <w:t>vezetekkel:</w:t>
      </w:r>
    </w:p>
    <w:p w14:paraId="1DE73B1D" w14:textId="77777777" w:rsidR="006E4571" w:rsidRPr="006E4571" w:rsidRDefault="006E4571" w:rsidP="006E4571">
      <w:pPr>
        <w:spacing w:after="40" w:line="276" w:lineRule="auto"/>
        <w:jc w:val="both"/>
        <w:rPr>
          <w:rFonts w:ascii="Times New Roman" w:hAnsi="Times New Roman" w:cs="Times New Roman"/>
          <w:sz w:val="24"/>
          <w:szCs w:val="24"/>
          <w:u w:val="single"/>
        </w:rPr>
      </w:pPr>
      <w:r w:rsidRPr="00C839CC">
        <w:rPr>
          <w:rFonts w:ascii="Times New Roman" w:hAnsi="Times New Roman" w:cs="Times New Roman"/>
          <w:sz w:val="24"/>
          <w:szCs w:val="24"/>
        </w:rPr>
        <w:t>Általános, a tehetséggondozás folyamatát segítő megállapodások</w:t>
      </w:r>
      <w:r w:rsidRPr="006E4571">
        <w:rPr>
          <w:rFonts w:ascii="Times New Roman" w:hAnsi="Times New Roman" w:cs="Times New Roman"/>
          <w:sz w:val="24"/>
          <w:szCs w:val="24"/>
          <w:u w:val="single"/>
        </w:rPr>
        <w:t xml:space="preserve">: </w:t>
      </w:r>
    </w:p>
    <w:p w14:paraId="4AD39CA7" w14:textId="77777777" w:rsidR="006E4571" w:rsidRPr="006E4571" w:rsidRDefault="006E4571" w:rsidP="006E4571">
      <w:pPr>
        <w:pStyle w:val="Listaszerbekezds"/>
        <w:numPr>
          <w:ilvl w:val="0"/>
          <w:numId w:val="30"/>
        </w:num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Pécs Baranyai Tehetségtanács</w:t>
      </w:r>
    </w:p>
    <w:p w14:paraId="332D99B2" w14:textId="77777777" w:rsidR="006E4571" w:rsidRPr="006E4571" w:rsidRDefault="006E4571" w:rsidP="006E4571">
      <w:pPr>
        <w:pStyle w:val="Listaszerbekezds"/>
        <w:numPr>
          <w:ilvl w:val="0"/>
          <w:numId w:val="30"/>
        </w:num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ANK Tehetségpont</w:t>
      </w:r>
    </w:p>
    <w:p w14:paraId="776E1222" w14:textId="77777777" w:rsidR="006E4571" w:rsidRPr="006E4571" w:rsidRDefault="006E4571" w:rsidP="006E4571">
      <w:pPr>
        <w:pStyle w:val="Listaszerbekezds"/>
        <w:numPr>
          <w:ilvl w:val="0"/>
          <w:numId w:val="30"/>
        </w:num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Hajnóczy Tehetségpont</w:t>
      </w:r>
    </w:p>
    <w:p w14:paraId="4D697240" w14:textId="386712B2" w:rsidR="00A85B4C" w:rsidRPr="00A303E0" w:rsidRDefault="00A85B4C" w:rsidP="00A303E0">
      <w:pPr>
        <w:pStyle w:val="Listaszerbekezds"/>
        <w:numPr>
          <w:ilvl w:val="0"/>
          <w:numId w:val="30"/>
        </w:numPr>
        <w:spacing w:after="40" w:line="276" w:lineRule="auto"/>
        <w:jc w:val="both"/>
        <w:rPr>
          <w:rFonts w:ascii="Times New Roman" w:hAnsi="Times New Roman" w:cs="Times New Roman"/>
          <w:sz w:val="24"/>
          <w:szCs w:val="24"/>
        </w:rPr>
      </w:pPr>
      <w:r w:rsidRPr="00A303E0">
        <w:rPr>
          <w:rFonts w:ascii="Times New Roman" w:hAnsi="Times New Roman" w:cs="Times New Roman"/>
          <w:sz w:val="24"/>
          <w:szCs w:val="24"/>
        </w:rPr>
        <w:t xml:space="preserve">Pécsi Tudományegyetem </w:t>
      </w:r>
      <w:r w:rsidR="00A303E0" w:rsidRPr="00A303E0">
        <w:rPr>
          <w:rFonts w:ascii="Times New Roman" w:hAnsi="Times New Roman" w:cs="Times New Roman"/>
          <w:sz w:val="24"/>
          <w:szCs w:val="24"/>
        </w:rPr>
        <w:t>Tehetségpont</w:t>
      </w:r>
    </w:p>
    <w:p w14:paraId="6545015E" w14:textId="3B648D46" w:rsidR="00A85B4C" w:rsidRPr="00A303E0" w:rsidRDefault="009B0839" w:rsidP="009B0839">
      <w:pPr>
        <w:pStyle w:val="Listaszerbekezds"/>
        <w:numPr>
          <w:ilvl w:val="0"/>
          <w:numId w:val="30"/>
        </w:numPr>
        <w:spacing w:after="40" w:line="276" w:lineRule="auto"/>
        <w:jc w:val="both"/>
        <w:rPr>
          <w:rFonts w:ascii="Times New Roman" w:hAnsi="Times New Roman" w:cs="Times New Roman"/>
          <w:sz w:val="24"/>
          <w:szCs w:val="24"/>
        </w:rPr>
      </w:pPr>
      <w:r w:rsidRPr="009B0839">
        <w:rPr>
          <w:rFonts w:ascii="Times New Roman" w:hAnsi="Times New Roman" w:cs="Times New Roman"/>
          <w:sz w:val="24"/>
          <w:szCs w:val="24"/>
        </w:rPr>
        <w:t xml:space="preserve">Pécsi Tudományegyetem </w:t>
      </w:r>
      <w:r w:rsidR="00A303E0" w:rsidRPr="00A303E0">
        <w:rPr>
          <w:rFonts w:ascii="Times New Roman" w:hAnsi="Times New Roman" w:cs="Times New Roman"/>
          <w:sz w:val="24"/>
          <w:szCs w:val="24"/>
        </w:rPr>
        <w:t>Szentágothai János Szakkollégium Tehetségpont</w:t>
      </w:r>
    </w:p>
    <w:p w14:paraId="6D9FD5A4" w14:textId="77777777" w:rsidR="00A303E0" w:rsidRDefault="00A303E0" w:rsidP="004B1018">
      <w:pPr>
        <w:spacing w:after="40" w:line="276" w:lineRule="auto"/>
        <w:jc w:val="both"/>
        <w:rPr>
          <w:rFonts w:ascii="Times New Roman" w:hAnsi="Times New Roman" w:cs="Times New Roman"/>
          <w:sz w:val="24"/>
          <w:szCs w:val="24"/>
          <w:u w:val="single"/>
        </w:rPr>
      </w:pPr>
    </w:p>
    <w:p w14:paraId="1773ADE7" w14:textId="2E682D55" w:rsidR="006E4571" w:rsidRPr="00A85B4C" w:rsidRDefault="006E4571" w:rsidP="004B1018">
      <w:pPr>
        <w:spacing w:after="40" w:line="276" w:lineRule="auto"/>
        <w:jc w:val="both"/>
        <w:rPr>
          <w:rFonts w:ascii="Times New Roman" w:hAnsi="Times New Roman" w:cs="Times New Roman"/>
          <w:sz w:val="24"/>
          <w:szCs w:val="24"/>
          <w:u w:val="single"/>
        </w:rPr>
      </w:pPr>
      <w:r w:rsidRPr="00A85B4C">
        <w:rPr>
          <w:rFonts w:ascii="Times New Roman" w:hAnsi="Times New Roman" w:cs="Times New Roman"/>
          <w:sz w:val="24"/>
          <w:szCs w:val="24"/>
          <w:u w:val="single"/>
        </w:rPr>
        <w:t xml:space="preserve">Nyelvi tehetséggondozás segítésére: </w:t>
      </w:r>
    </w:p>
    <w:p w14:paraId="4BE343A5" w14:textId="77777777" w:rsidR="006E4571" w:rsidRPr="00A85B4C" w:rsidRDefault="006E4571" w:rsidP="006E4571">
      <w:pPr>
        <w:pStyle w:val="Listaszerbekezds"/>
        <w:numPr>
          <w:ilvl w:val="0"/>
          <w:numId w:val="30"/>
        </w:numPr>
        <w:spacing w:after="40" w:line="276" w:lineRule="auto"/>
        <w:jc w:val="both"/>
        <w:rPr>
          <w:rFonts w:ascii="Times New Roman" w:hAnsi="Times New Roman" w:cs="Times New Roman"/>
          <w:sz w:val="24"/>
          <w:szCs w:val="24"/>
        </w:rPr>
      </w:pPr>
      <w:r w:rsidRPr="00A85B4C">
        <w:rPr>
          <w:rFonts w:ascii="Times New Roman" w:hAnsi="Times New Roman" w:cs="Times New Roman"/>
          <w:sz w:val="24"/>
          <w:szCs w:val="24"/>
        </w:rPr>
        <w:t>PTE ECL Vizsgaközpont (nyelvvizsgák)</w:t>
      </w:r>
    </w:p>
    <w:p w14:paraId="68A6EAC7" w14:textId="77777777" w:rsidR="006E4571" w:rsidRPr="006E4571" w:rsidRDefault="006E4571" w:rsidP="006E4571">
      <w:pPr>
        <w:pStyle w:val="Listaszerbekezds"/>
        <w:numPr>
          <w:ilvl w:val="0"/>
          <w:numId w:val="30"/>
        </w:num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YFU Cserediákprogram Programja (tehetséges tanulók ösztöndíjprogramja)</w:t>
      </w:r>
    </w:p>
    <w:p w14:paraId="6689CC53" w14:textId="77777777" w:rsidR="006E4571" w:rsidRPr="006E4571" w:rsidRDefault="006E4571" w:rsidP="006E4571">
      <w:pPr>
        <w:pStyle w:val="Listaszerbekezds"/>
        <w:numPr>
          <w:ilvl w:val="0"/>
          <w:numId w:val="30"/>
        </w:num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Rotary Foundation (tehetséges tanulók ösztöndíjprogramja)</w:t>
      </w:r>
    </w:p>
    <w:p w14:paraId="4F708BE8" w14:textId="379C03EC" w:rsidR="006E4571" w:rsidRPr="006E4571" w:rsidRDefault="006E4571" w:rsidP="006E4571">
      <w:pPr>
        <w:pStyle w:val="Listaszerbekezds"/>
        <w:numPr>
          <w:ilvl w:val="0"/>
          <w:numId w:val="30"/>
        </w:numPr>
        <w:spacing w:after="40" w:line="276" w:lineRule="auto"/>
        <w:jc w:val="both"/>
        <w:rPr>
          <w:rFonts w:ascii="Times New Roman" w:hAnsi="Times New Roman" w:cs="Times New Roman"/>
          <w:sz w:val="24"/>
          <w:szCs w:val="24"/>
        </w:rPr>
      </w:pPr>
      <w:r w:rsidRPr="00C54F2A">
        <w:rPr>
          <w:rFonts w:ascii="Times New Roman" w:hAnsi="Times New Roman" w:cs="Times New Roman"/>
          <w:sz w:val="24"/>
          <w:szCs w:val="24"/>
        </w:rPr>
        <w:t>UNESC</w:t>
      </w:r>
      <w:r w:rsidR="00C54F2A" w:rsidRPr="00C54F2A">
        <w:rPr>
          <w:rFonts w:ascii="Times New Roman" w:hAnsi="Times New Roman" w:cs="Times New Roman"/>
          <w:sz w:val="24"/>
          <w:szCs w:val="24"/>
        </w:rPr>
        <w:t>O</w:t>
      </w:r>
      <w:r w:rsidR="00C54F2A">
        <w:rPr>
          <w:rFonts w:ascii="Times New Roman" w:hAnsi="Times New Roman" w:cs="Times New Roman"/>
          <w:color w:val="FF0000"/>
          <w:sz w:val="24"/>
          <w:szCs w:val="24"/>
        </w:rPr>
        <w:t xml:space="preserve"> </w:t>
      </w:r>
      <w:r w:rsidRPr="006E4571">
        <w:rPr>
          <w:rFonts w:ascii="Times New Roman" w:hAnsi="Times New Roman" w:cs="Times New Roman"/>
          <w:sz w:val="24"/>
          <w:szCs w:val="24"/>
        </w:rPr>
        <w:t>iskolák hálózata (éves bemutatkozási lehetőség tehetséges diákoknak)</w:t>
      </w:r>
    </w:p>
    <w:p w14:paraId="2BB41182" w14:textId="77777777" w:rsidR="006E4571" w:rsidRPr="006E4571" w:rsidRDefault="006E4571" w:rsidP="006E4571">
      <w:pPr>
        <w:pStyle w:val="Listaszerbekezds"/>
        <w:numPr>
          <w:ilvl w:val="0"/>
          <w:numId w:val="30"/>
        </w:num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Normandia Lions klub pécsi szervezete (diákmentorok foglalkoztatása)</w:t>
      </w:r>
    </w:p>
    <w:p w14:paraId="361073FB" w14:textId="77777777" w:rsidR="006E4571" w:rsidRPr="006E4571" w:rsidRDefault="006E4571" w:rsidP="006E4571">
      <w:pPr>
        <w:spacing w:after="40" w:line="276" w:lineRule="auto"/>
        <w:jc w:val="both"/>
        <w:rPr>
          <w:rFonts w:ascii="Times New Roman" w:hAnsi="Times New Roman" w:cs="Times New Roman"/>
          <w:sz w:val="24"/>
          <w:szCs w:val="24"/>
          <w:u w:val="single"/>
        </w:rPr>
      </w:pPr>
    </w:p>
    <w:p w14:paraId="303E302A" w14:textId="77777777" w:rsidR="006E4571" w:rsidRPr="006E4571" w:rsidRDefault="006E4571" w:rsidP="006E4571">
      <w:pPr>
        <w:spacing w:after="40" w:line="276" w:lineRule="auto"/>
        <w:jc w:val="both"/>
        <w:rPr>
          <w:rFonts w:ascii="Times New Roman" w:hAnsi="Times New Roman" w:cs="Times New Roman"/>
          <w:sz w:val="24"/>
          <w:szCs w:val="24"/>
          <w:u w:val="single"/>
        </w:rPr>
      </w:pPr>
      <w:r w:rsidRPr="006E4571">
        <w:rPr>
          <w:rFonts w:ascii="Times New Roman" w:hAnsi="Times New Roman" w:cs="Times New Roman"/>
          <w:sz w:val="24"/>
          <w:szCs w:val="24"/>
          <w:u w:val="single"/>
        </w:rPr>
        <w:t xml:space="preserve">Kettős különlegességű tanulók fejlesztéséhez: </w:t>
      </w:r>
    </w:p>
    <w:p w14:paraId="5CCA75C6" w14:textId="77777777" w:rsidR="006E4571" w:rsidRPr="006E4571" w:rsidRDefault="006E4571" w:rsidP="006E4571">
      <w:pPr>
        <w:pStyle w:val="Listaszerbekezds"/>
        <w:numPr>
          <w:ilvl w:val="0"/>
          <w:numId w:val="31"/>
        </w:num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Szemem Fénye Alapítvány</w:t>
      </w:r>
    </w:p>
    <w:p w14:paraId="5E1527D0" w14:textId="77777777" w:rsidR="006E4571" w:rsidRPr="006E4571" w:rsidRDefault="006E4571" w:rsidP="006E4571">
      <w:pPr>
        <w:pStyle w:val="Listaszerbekezds"/>
        <w:numPr>
          <w:ilvl w:val="0"/>
          <w:numId w:val="31"/>
        </w:num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Kallódó Ifjúságot Mentő Missziós Támogató Alapítvány</w:t>
      </w:r>
    </w:p>
    <w:p w14:paraId="6CA52C34" w14:textId="77777777" w:rsidR="006E4571" w:rsidRPr="006E4571" w:rsidRDefault="006E4571" w:rsidP="006E4571">
      <w:pPr>
        <w:pStyle w:val="Listaszerbekezds"/>
        <w:numPr>
          <w:ilvl w:val="0"/>
          <w:numId w:val="31"/>
        </w:num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Pécs- Egyházmegyei Katolikus Caritas Alapítvány</w:t>
      </w:r>
    </w:p>
    <w:p w14:paraId="179DB856" w14:textId="77777777" w:rsidR="006E4571" w:rsidRPr="006E4571" w:rsidRDefault="006E4571" w:rsidP="006E4571">
      <w:pPr>
        <w:pStyle w:val="Listaszerbekezds"/>
        <w:numPr>
          <w:ilvl w:val="0"/>
          <w:numId w:val="31"/>
        </w:num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Baranya Megyei Gyermekvédelmi Központ</w:t>
      </w:r>
    </w:p>
    <w:p w14:paraId="18B56F05" w14:textId="77777777" w:rsidR="006E4571" w:rsidRPr="006E4571" w:rsidRDefault="006E4571" w:rsidP="006E4571">
      <w:pPr>
        <w:spacing w:after="40" w:line="276" w:lineRule="auto"/>
        <w:jc w:val="both"/>
        <w:rPr>
          <w:rFonts w:ascii="Times New Roman" w:hAnsi="Times New Roman" w:cs="Times New Roman"/>
          <w:sz w:val="24"/>
          <w:szCs w:val="24"/>
          <w:u w:val="single"/>
        </w:rPr>
      </w:pPr>
    </w:p>
    <w:p w14:paraId="0370DA01" w14:textId="77777777" w:rsidR="006E4571" w:rsidRPr="006E4571" w:rsidRDefault="006E4571" w:rsidP="006E4571">
      <w:pPr>
        <w:spacing w:after="40" w:line="276" w:lineRule="auto"/>
        <w:jc w:val="both"/>
        <w:rPr>
          <w:rFonts w:ascii="Times New Roman" w:hAnsi="Times New Roman" w:cs="Times New Roman"/>
          <w:sz w:val="24"/>
          <w:szCs w:val="24"/>
          <w:u w:val="single"/>
        </w:rPr>
      </w:pPr>
      <w:r w:rsidRPr="006E4571">
        <w:rPr>
          <w:rFonts w:ascii="Times New Roman" w:hAnsi="Times New Roman" w:cs="Times New Roman"/>
          <w:sz w:val="24"/>
          <w:szCs w:val="24"/>
          <w:u w:val="single"/>
        </w:rPr>
        <w:t xml:space="preserve">Sportban tehetséges tanulók fejlesztéséhez: </w:t>
      </w:r>
    </w:p>
    <w:p w14:paraId="1B67FAE8" w14:textId="4929669A" w:rsidR="006E4571" w:rsidRPr="006E4571" w:rsidRDefault="00861944" w:rsidP="006E4571">
      <w:pPr>
        <w:pStyle w:val="Listaszerbekezds"/>
        <w:numPr>
          <w:ilvl w:val="0"/>
          <w:numId w:val="32"/>
        </w:numPr>
        <w:spacing w:after="40" w:line="276" w:lineRule="auto"/>
        <w:jc w:val="both"/>
        <w:rPr>
          <w:rFonts w:ascii="Times New Roman" w:hAnsi="Times New Roman" w:cs="Times New Roman"/>
          <w:sz w:val="24"/>
          <w:szCs w:val="24"/>
        </w:rPr>
      </w:pPr>
      <w:r>
        <w:rPr>
          <w:rFonts w:ascii="Times New Roman" w:hAnsi="Times New Roman" w:cs="Times New Roman"/>
          <w:sz w:val="24"/>
          <w:szCs w:val="24"/>
        </w:rPr>
        <w:t>Rátgéber Aka</w:t>
      </w:r>
      <w:r w:rsidR="006E4571" w:rsidRPr="006E4571">
        <w:rPr>
          <w:rFonts w:ascii="Times New Roman" w:hAnsi="Times New Roman" w:cs="Times New Roman"/>
          <w:sz w:val="24"/>
          <w:szCs w:val="24"/>
        </w:rPr>
        <w:t>démia</w:t>
      </w:r>
    </w:p>
    <w:p w14:paraId="7F116600" w14:textId="77777777" w:rsidR="006E4571" w:rsidRDefault="006E4571" w:rsidP="006E4571">
      <w:pPr>
        <w:pStyle w:val="Listaszerbekezds"/>
        <w:numPr>
          <w:ilvl w:val="0"/>
          <w:numId w:val="32"/>
        </w:numPr>
        <w:spacing w:after="40" w:line="276" w:lineRule="auto"/>
        <w:jc w:val="both"/>
        <w:rPr>
          <w:rFonts w:ascii="Times New Roman" w:hAnsi="Times New Roman" w:cs="Times New Roman"/>
          <w:sz w:val="24"/>
          <w:szCs w:val="24"/>
        </w:rPr>
      </w:pPr>
      <w:r w:rsidRPr="006E4571">
        <w:rPr>
          <w:rFonts w:ascii="Times New Roman" w:hAnsi="Times New Roman" w:cs="Times New Roman"/>
          <w:sz w:val="24"/>
          <w:szCs w:val="24"/>
        </w:rPr>
        <w:t>PEAC</w:t>
      </w:r>
    </w:p>
    <w:p w14:paraId="575FDDBD" w14:textId="13CA6EAF" w:rsidR="00B95DE8" w:rsidRPr="006E4571" w:rsidRDefault="00B95DE8" w:rsidP="006E4571">
      <w:pPr>
        <w:pStyle w:val="Listaszerbekezds"/>
        <w:numPr>
          <w:ilvl w:val="0"/>
          <w:numId w:val="32"/>
        </w:numPr>
        <w:spacing w:after="40" w:line="276" w:lineRule="auto"/>
        <w:jc w:val="both"/>
        <w:rPr>
          <w:rFonts w:ascii="Times New Roman" w:hAnsi="Times New Roman" w:cs="Times New Roman"/>
          <w:sz w:val="24"/>
          <w:szCs w:val="24"/>
        </w:rPr>
      </w:pPr>
      <w:r>
        <w:rPr>
          <w:rFonts w:ascii="Times New Roman" w:hAnsi="Times New Roman" w:cs="Times New Roman"/>
          <w:sz w:val="24"/>
          <w:szCs w:val="24"/>
        </w:rPr>
        <w:t>PVSK</w:t>
      </w:r>
    </w:p>
    <w:p w14:paraId="032FD552" w14:textId="72D2E481" w:rsidR="00EC0A0D" w:rsidRDefault="00EC0A0D" w:rsidP="00D012B3">
      <w:pPr>
        <w:spacing w:after="40" w:line="276" w:lineRule="auto"/>
        <w:jc w:val="both"/>
        <w:rPr>
          <w:rFonts w:ascii="Times New Roman" w:hAnsi="Times New Roman" w:cs="Times New Roman"/>
          <w:sz w:val="24"/>
          <w:szCs w:val="24"/>
        </w:rPr>
      </w:pPr>
      <w:bookmarkStart w:id="0" w:name="_GoBack"/>
      <w:bookmarkEnd w:id="0"/>
    </w:p>
    <w:p w14:paraId="1F95130A" w14:textId="77777777" w:rsidR="00EC0A0D" w:rsidRPr="00EC0A0D" w:rsidRDefault="00EC0A0D" w:rsidP="00D012B3">
      <w:pPr>
        <w:spacing w:after="40" w:line="276" w:lineRule="auto"/>
        <w:jc w:val="both"/>
        <w:rPr>
          <w:rFonts w:ascii="Times New Roman" w:hAnsi="Times New Roman" w:cs="Times New Roman"/>
          <w:sz w:val="24"/>
          <w:szCs w:val="24"/>
        </w:rPr>
      </w:pPr>
    </w:p>
    <w:sectPr w:rsidR="00EC0A0D" w:rsidRPr="00EC0A0D" w:rsidSect="000F5F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D55B7" w14:textId="77777777" w:rsidR="00B9652F" w:rsidRDefault="00B9652F" w:rsidP="00254BF9">
      <w:pPr>
        <w:spacing w:after="0" w:line="240" w:lineRule="auto"/>
      </w:pPr>
      <w:r>
        <w:separator/>
      </w:r>
    </w:p>
  </w:endnote>
  <w:endnote w:type="continuationSeparator" w:id="0">
    <w:p w14:paraId="3CF0BDE0" w14:textId="77777777" w:rsidR="00B9652F" w:rsidRDefault="00B9652F" w:rsidP="0025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019145"/>
      <w:docPartObj>
        <w:docPartGallery w:val="Page Numbers (Bottom of Page)"/>
        <w:docPartUnique/>
      </w:docPartObj>
    </w:sdtPr>
    <w:sdtContent>
      <w:p w14:paraId="3AC3B043" w14:textId="41E65C02" w:rsidR="005D4EB8" w:rsidRDefault="005D4EB8">
        <w:pPr>
          <w:pStyle w:val="llb"/>
          <w:jc w:val="center"/>
        </w:pPr>
        <w:r>
          <w:fldChar w:fldCharType="begin"/>
        </w:r>
        <w:r>
          <w:instrText>PAGE   \* MERGEFORMAT</w:instrText>
        </w:r>
        <w:r>
          <w:fldChar w:fldCharType="separate"/>
        </w:r>
        <w:r w:rsidR="00B95DE8">
          <w:rPr>
            <w:noProof/>
          </w:rPr>
          <w:t>10</w:t>
        </w:r>
        <w:r>
          <w:fldChar w:fldCharType="end"/>
        </w:r>
      </w:p>
    </w:sdtContent>
  </w:sdt>
  <w:p w14:paraId="7D4F2334" w14:textId="77777777" w:rsidR="005D4EB8" w:rsidRDefault="005D4EB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BD90F" w14:textId="77777777" w:rsidR="00B9652F" w:rsidRDefault="00B9652F" w:rsidP="00254BF9">
      <w:pPr>
        <w:spacing w:after="0" w:line="240" w:lineRule="auto"/>
      </w:pPr>
      <w:r>
        <w:separator/>
      </w:r>
    </w:p>
  </w:footnote>
  <w:footnote w:type="continuationSeparator" w:id="0">
    <w:p w14:paraId="57A8D8B2" w14:textId="77777777" w:rsidR="00B9652F" w:rsidRDefault="00B9652F" w:rsidP="00254BF9">
      <w:pPr>
        <w:spacing w:after="0" w:line="240" w:lineRule="auto"/>
      </w:pPr>
      <w:r>
        <w:continuationSeparator/>
      </w:r>
    </w:p>
  </w:footnote>
  <w:footnote w:id="1">
    <w:p w14:paraId="6BA3E21C" w14:textId="77777777" w:rsidR="005D4EB8" w:rsidRDefault="005D4EB8" w:rsidP="00AF12D5">
      <w:pPr>
        <w:pStyle w:val="Lbjegyzetszveg"/>
      </w:pPr>
      <w:r>
        <w:rPr>
          <w:rStyle w:val="Lbjegyzet-hivatkozs"/>
        </w:rPr>
        <w:footnoteRef/>
      </w:r>
      <w:r>
        <w:t xml:space="preserve"> </w:t>
      </w:r>
      <w:hyperlink r:id="rId1" w:history="1">
        <w:r w:rsidRPr="00254BF9">
          <w:rPr>
            <w:rStyle w:val="Hiperhivatkozs"/>
            <w:rFonts w:ascii="Times New Roman" w:hAnsi="Times New Roman" w:cs="Times New Roman"/>
          </w:rPr>
          <w:t>http://www.pedagogiai-szakszolgalat.hu/files/dokumentumok/kiemelten-tehetseges-gyermekek-tanulok-gondozasanak-szakszolgalati-protokoll.pdf</w:t>
        </w:r>
      </w:hyperlink>
      <w:r>
        <w:rPr>
          <w:rFonts w:ascii="Times New Roman" w:hAnsi="Times New Roman" w:cs="Times New Roman"/>
        </w:rPr>
        <w:t xml:space="preserve"> (Utolsó letöltés: 2017. január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D845E" w14:textId="4062882F" w:rsidR="005D4EB8" w:rsidRPr="00095FDD" w:rsidRDefault="005D4EB8" w:rsidP="00095FDD">
    <w:pPr>
      <w:pStyle w:val="lfej"/>
      <w:ind w:left="720"/>
      <w:jc w:val="right"/>
      <w:rPr>
        <w:rFonts w:ascii="Times New Roman" w:hAnsi="Times New Roman" w:cs="Times New Roman"/>
        <w:sz w:val="24"/>
        <w:szCs w:val="24"/>
      </w:rPr>
    </w:pPr>
    <w:r>
      <w:rPr>
        <w:rFonts w:ascii="Times New Roman" w:hAnsi="Times New Roman" w:cs="Times New Roman"/>
        <w:sz w:val="24"/>
        <w:szCs w:val="24"/>
      </w:rPr>
      <w:t>1. számú m</w:t>
    </w:r>
    <w:r w:rsidRPr="00095FDD">
      <w:rPr>
        <w:rFonts w:ascii="Times New Roman" w:hAnsi="Times New Roman" w:cs="Times New Roman"/>
        <w:sz w:val="24"/>
        <w:szCs w:val="24"/>
      </w:rPr>
      <w:t>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BE1"/>
    <w:multiLevelType w:val="hybridMultilevel"/>
    <w:tmpl w:val="6CF6A10A"/>
    <w:lvl w:ilvl="0" w:tplc="7D94F32C">
      <w:start w:val="1"/>
      <w:numFmt w:val="bullet"/>
      <w:lvlText w:val=""/>
      <w:lvlJc w:val="left"/>
      <w:pPr>
        <w:tabs>
          <w:tab w:val="num" w:pos="720"/>
        </w:tabs>
        <w:ind w:left="720" w:hanging="360"/>
      </w:pPr>
      <w:rPr>
        <w:rFonts w:ascii="Wingdings" w:hAnsi="Wingdings" w:hint="default"/>
      </w:rPr>
    </w:lvl>
    <w:lvl w:ilvl="1" w:tplc="A25063EA" w:tentative="1">
      <w:start w:val="1"/>
      <w:numFmt w:val="bullet"/>
      <w:lvlText w:val=""/>
      <w:lvlJc w:val="left"/>
      <w:pPr>
        <w:tabs>
          <w:tab w:val="num" w:pos="1440"/>
        </w:tabs>
        <w:ind w:left="1440" w:hanging="360"/>
      </w:pPr>
      <w:rPr>
        <w:rFonts w:ascii="Wingdings" w:hAnsi="Wingdings" w:hint="default"/>
      </w:rPr>
    </w:lvl>
    <w:lvl w:ilvl="2" w:tplc="75442E62" w:tentative="1">
      <w:start w:val="1"/>
      <w:numFmt w:val="bullet"/>
      <w:lvlText w:val=""/>
      <w:lvlJc w:val="left"/>
      <w:pPr>
        <w:tabs>
          <w:tab w:val="num" w:pos="2160"/>
        </w:tabs>
        <w:ind w:left="2160" w:hanging="360"/>
      </w:pPr>
      <w:rPr>
        <w:rFonts w:ascii="Wingdings" w:hAnsi="Wingdings" w:hint="default"/>
      </w:rPr>
    </w:lvl>
    <w:lvl w:ilvl="3" w:tplc="F1DC43CE" w:tentative="1">
      <w:start w:val="1"/>
      <w:numFmt w:val="bullet"/>
      <w:lvlText w:val=""/>
      <w:lvlJc w:val="left"/>
      <w:pPr>
        <w:tabs>
          <w:tab w:val="num" w:pos="2880"/>
        </w:tabs>
        <w:ind w:left="2880" w:hanging="360"/>
      </w:pPr>
      <w:rPr>
        <w:rFonts w:ascii="Wingdings" w:hAnsi="Wingdings" w:hint="default"/>
      </w:rPr>
    </w:lvl>
    <w:lvl w:ilvl="4" w:tplc="9C9CA5E6" w:tentative="1">
      <w:start w:val="1"/>
      <w:numFmt w:val="bullet"/>
      <w:lvlText w:val=""/>
      <w:lvlJc w:val="left"/>
      <w:pPr>
        <w:tabs>
          <w:tab w:val="num" w:pos="3600"/>
        </w:tabs>
        <w:ind w:left="3600" w:hanging="360"/>
      </w:pPr>
      <w:rPr>
        <w:rFonts w:ascii="Wingdings" w:hAnsi="Wingdings" w:hint="default"/>
      </w:rPr>
    </w:lvl>
    <w:lvl w:ilvl="5" w:tplc="0C86C0B0" w:tentative="1">
      <w:start w:val="1"/>
      <w:numFmt w:val="bullet"/>
      <w:lvlText w:val=""/>
      <w:lvlJc w:val="left"/>
      <w:pPr>
        <w:tabs>
          <w:tab w:val="num" w:pos="4320"/>
        </w:tabs>
        <w:ind w:left="4320" w:hanging="360"/>
      </w:pPr>
      <w:rPr>
        <w:rFonts w:ascii="Wingdings" w:hAnsi="Wingdings" w:hint="default"/>
      </w:rPr>
    </w:lvl>
    <w:lvl w:ilvl="6" w:tplc="AB08BBD2" w:tentative="1">
      <w:start w:val="1"/>
      <w:numFmt w:val="bullet"/>
      <w:lvlText w:val=""/>
      <w:lvlJc w:val="left"/>
      <w:pPr>
        <w:tabs>
          <w:tab w:val="num" w:pos="5040"/>
        </w:tabs>
        <w:ind w:left="5040" w:hanging="360"/>
      </w:pPr>
      <w:rPr>
        <w:rFonts w:ascii="Wingdings" w:hAnsi="Wingdings" w:hint="default"/>
      </w:rPr>
    </w:lvl>
    <w:lvl w:ilvl="7" w:tplc="DE26FF72" w:tentative="1">
      <w:start w:val="1"/>
      <w:numFmt w:val="bullet"/>
      <w:lvlText w:val=""/>
      <w:lvlJc w:val="left"/>
      <w:pPr>
        <w:tabs>
          <w:tab w:val="num" w:pos="5760"/>
        </w:tabs>
        <w:ind w:left="5760" w:hanging="360"/>
      </w:pPr>
      <w:rPr>
        <w:rFonts w:ascii="Wingdings" w:hAnsi="Wingdings" w:hint="default"/>
      </w:rPr>
    </w:lvl>
    <w:lvl w:ilvl="8" w:tplc="6428D1A0" w:tentative="1">
      <w:start w:val="1"/>
      <w:numFmt w:val="bullet"/>
      <w:lvlText w:val=""/>
      <w:lvlJc w:val="left"/>
      <w:pPr>
        <w:tabs>
          <w:tab w:val="num" w:pos="6480"/>
        </w:tabs>
        <w:ind w:left="6480" w:hanging="360"/>
      </w:pPr>
      <w:rPr>
        <w:rFonts w:ascii="Wingdings" w:hAnsi="Wingdings" w:hint="default"/>
      </w:rPr>
    </w:lvl>
  </w:abstractNum>
  <w:abstractNum w:abstractNumId="1">
    <w:nsid w:val="017937D0"/>
    <w:multiLevelType w:val="hybridMultilevel"/>
    <w:tmpl w:val="D9A2A4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2581B98"/>
    <w:multiLevelType w:val="hybridMultilevel"/>
    <w:tmpl w:val="023025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648389D"/>
    <w:multiLevelType w:val="hybridMultilevel"/>
    <w:tmpl w:val="1E2E20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B05666D"/>
    <w:multiLevelType w:val="hybridMultilevel"/>
    <w:tmpl w:val="F112CA92"/>
    <w:lvl w:ilvl="0" w:tplc="040E0001">
      <w:start w:val="1"/>
      <w:numFmt w:val="bullet"/>
      <w:lvlText w:val=""/>
      <w:lvlJc w:val="left"/>
      <w:pPr>
        <w:ind w:left="606"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0D9F4795"/>
    <w:multiLevelType w:val="hybridMultilevel"/>
    <w:tmpl w:val="B9F8E3FA"/>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6">
    <w:nsid w:val="10A9587D"/>
    <w:multiLevelType w:val="hybridMultilevel"/>
    <w:tmpl w:val="FF58802C"/>
    <w:lvl w:ilvl="0" w:tplc="040E000F">
      <w:start w:val="1"/>
      <w:numFmt w:val="decimal"/>
      <w:lvlText w:val="%1."/>
      <w:lvlJc w:val="left"/>
      <w:pPr>
        <w:ind w:left="720" w:hanging="360"/>
      </w:pPr>
      <w:rPr>
        <w:rFonts w:hint="default"/>
      </w:rPr>
    </w:lvl>
    <w:lvl w:ilvl="1" w:tplc="7176398A">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2090995"/>
    <w:multiLevelType w:val="hybridMultilevel"/>
    <w:tmpl w:val="720CD40C"/>
    <w:lvl w:ilvl="0" w:tplc="040E0017">
      <w:start w:val="1"/>
      <w:numFmt w:val="lowerLetter"/>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8">
    <w:nsid w:val="12DA5F53"/>
    <w:multiLevelType w:val="hybridMultilevel"/>
    <w:tmpl w:val="BC7ECF2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40125F8"/>
    <w:multiLevelType w:val="hybridMultilevel"/>
    <w:tmpl w:val="71C02E2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4512850"/>
    <w:multiLevelType w:val="multilevel"/>
    <w:tmpl w:val="F1FE2CC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56D1BB9"/>
    <w:multiLevelType w:val="hybridMultilevel"/>
    <w:tmpl w:val="BBF65E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8C901DF"/>
    <w:multiLevelType w:val="hybridMultilevel"/>
    <w:tmpl w:val="CCC429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9A21143"/>
    <w:multiLevelType w:val="hybridMultilevel"/>
    <w:tmpl w:val="E7E26F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A6E1574"/>
    <w:multiLevelType w:val="hybridMultilevel"/>
    <w:tmpl w:val="4FA27D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B1B03E3"/>
    <w:multiLevelType w:val="hybridMultilevel"/>
    <w:tmpl w:val="7ECE2A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B8576D1"/>
    <w:multiLevelType w:val="hybridMultilevel"/>
    <w:tmpl w:val="18B683D6"/>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7">
    <w:nsid w:val="1C7B4A80"/>
    <w:multiLevelType w:val="hybridMultilevel"/>
    <w:tmpl w:val="9588ED9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1917CA0"/>
    <w:multiLevelType w:val="hybridMultilevel"/>
    <w:tmpl w:val="B05C6E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8B610AD"/>
    <w:multiLevelType w:val="hybridMultilevel"/>
    <w:tmpl w:val="CE9025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D6A76E2"/>
    <w:multiLevelType w:val="hybridMultilevel"/>
    <w:tmpl w:val="FBA8D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3213496"/>
    <w:multiLevelType w:val="hybridMultilevel"/>
    <w:tmpl w:val="AEBAB1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37F45EF"/>
    <w:multiLevelType w:val="hybridMultilevel"/>
    <w:tmpl w:val="6BDC2D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424013F"/>
    <w:multiLevelType w:val="hybridMultilevel"/>
    <w:tmpl w:val="0534DC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42B1834"/>
    <w:multiLevelType w:val="hybridMultilevel"/>
    <w:tmpl w:val="86BEA0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5B822B2"/>
    <w:multiLevelType w:val="hybridMultilevel"/>
    <w:tmpl w:val="6342355C"/>
    <w:lvl w:ilvl="0" w:tplc="77821AA4">
      <w:start w:val="1"/>
      <w:numFmt w:val="bullet"/>
      <w:lvlText w:val="-"/>
      <w:lvlJc w:val="left"/>
      <w:pPr>
        <w:tabs>
          <w:tab w:val="num" w:pos="720"/>
        </w:tabs>
        <w:ind w:left="720" w:hanging="360"/>
      </w:pPr>
      <w:rPr>
        <w:rFonts w:ascii="Times New Roman" w:hAnsi="Times New Roman" w:hint="default"/>
      </w:rPr>
    </w:lvl>
    <w:lvl w:ilvl="1" w:tplc="59AC8A30" w:tentative="1">
      <w:start w:val="1"/>
      <w:numFmt w:val="bullet"/>
      <w:lvlText w:val="-"/>
      <w:lvlJc w:val="left"/>
      <w:pPr>
        <w:tabs>
          <w:tab w:val="num" w:pos="1440"/>
        </w:tabs>
        <w:ind w:left="1440" w:hanging="360"/>
      </w:pPr>
      <w:rPr>
        <w:rFonts w:ascii="Times New Roman" w:hAnsi="Times New Roman" w:hint="default"/>
      </w:rPr>
    </w:lvl>
    <w:lvl w:ilvl="2" w:tplc="F28467CE" w:tentative="1">
      <w:start w:val="1"/>
      <w:numFmt w:val="bullet"/>
      <w:lvlText w:val="-"/>
      <w:lvlJc w:val="left"/>
      <w:pPr>
        <w:tabs>
          <w:tab w:val="num" w:pos="2160"/>
        </w:tabs>
        <w:ind w:left="2160" w:hanging="360"/>
      </w:pPr>
      <w:rPr>
        <w:rFonts w:ascii="Times New Roman" w:hAnsi="Times New Roman" w:hint="default"/>
      </w:rPr>
    </w:lvl>
    <w:lvl w:ilvl="3" w:tplc="9FC4C55E" w:tentative="1">
      <w:start w:val="1"/>
      <w:numFmt w:val="bullet"/>
      <w:lvlText w:val="-"/>
      <w:lvlJc w:val="left"/>
      <w:pPr>
        <w:tabs>
          <w:tab w:val="num" w:pos="2880"/>
        </w:tabs>
        <w:ind w:left="2880" w:hanging="360"/>
      </w:pPr>
      <w:rPr>
        <w:rFonts w:ascii="Times New Roman" w:hAnsi="Times New Roman" w:hint="default"/>
      </w:rPr>
    </w:lvl>
    <w:lvl w:ilvl="4" w:tplc="267A5B74" w:tentative="1">
      <w:start w:val="1"/>
      <w:numFmt w:val="bullet"/>
      <w:lvlText w:val="-"/>
      <w:lvlJc w:val="left"/>
      <w:pPr>
        <w:tabs>
          <w:tab w:val="num" w:pos="3600"/>
        </w:tabs>
        <w:ind w:left="3600" w:hanging="360"/>
      </w:pPr>
      <w:rPr>
        <w:rFonts w:ascii="Times New Roman" w:hAnsi="Times New Roman" w:hint="default"/>
      </w:rPr>
    </w:lvl>
    <w:lvl w:ilvl="5" w:tplc="E25A33D6" w:tentative="1">
      <w:start w:val="1"/>
      <w:numFmt w:val="bullet"/>
      <w:lvlText w:val="-"/>
      <w:lvlJc w:val="left"/>
      <w:pPr>
        <w:tabs>
          <w:tab w:val="num" w:pos="4320"/>
        </w:tabs>
        <w:ind w:left="4320" w:hanging="360"/>
      </w:pPr>
      <w:rPr>
        <w:rFonts w:ascii="Times New Roman" w:hAnsi="Times New Roman" w:hint="default"/>
      </w:rPr>
    </w:lvl>
    <w:lvl w:ilvl="6" w:tplc="EEA00F6C" w:tentative="1">
      <w:start w:val="1"/>
      <w:numFmt w:val="bullet"/>
      <w:lvlText w:val="-"/>
      <w:lvlJc w:val="left"/>
      <w:pPr>
        <w:tabs>
          <w:tab w:val="num" w:pos="5040"/>
        </w:tabs>
        <w:ind w:left="5040" w:hanging="360"/>
      </w:pPr>
      <w:rPr>
        <w:rFonts w:ascii="Times New Roman" w:hAnsi="Times New Roman" w:hint="default"/>
      </w:rPr>
    </w:lvl>
    <w:lvl w:ilvl="7" w:tplc="F6D2816E" w:tentative="1">
      <w:start w:val="1"/>
      <w:numFmt w:val="bullet"/>
      <w:lvlText w:val="-"/>
      <w:lvlJc w:val="left"/>
      <w:pPr>
        <w:tabs>
          <w:tab w:val="num" w:pos="5760"/>
        </w:tabs>
        <w:ind w:left="5760" w:hanging="360"/>
      </w:pPr>
      <w:rPr>
        <w:rFonts w:ascii="Times New Roman" w:hAnsi="Times New Roman" w:hint="default"/>
      </w:rPr>
    </w:lvl>
    <w:lvl w:ilvl="8" w:tplc="E6FE2AA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6F52314"/>
    <w:multiLevelType w:val="hybridMultilevel"/>
    <w:tmpl w:val="AD9E04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75A2467"/>
    <w:multiLevelType w:val="hybridMultilevel"/>
    <w:tmpl w:val="0A5243A0"/>
    <w:lvl w:ilvl="0" w:tplc="5A0AB3F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A31262E"/>
    <w:multiLevelType w:val="hybridMultilevel"/>
    <w:tmpl w:val="B73C25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F1A7C75"/>
    <w:multiLevelType w:val="hybridMultilevel"/>
    <w:tmpl w:val="C9E4D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AF4359C"/>
    <w:multiLevelType w:val="hybridMultilevel"/>
    <w:tmpl w:val="50FAD5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64B313F"/>
    <w:multiLevelType w:val="hybridMultilevel"/>
    <w:tmpl w:val="14F200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0986DF9"/>
    <w:multiLevelType w:val="hybridMultilevel"/>
    <w:tmpl w:val="742086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2A94BA5"/>
    <w:multiLevelType w:val="multilevel"/>
    <w:tmpl w:val="FDF2E87E"/>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9621AE1"/>
    <w:multiLevelType w:val="hybridMultilevel"/>
    <w:tmpl w:val="9CE81E5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5">
    <w:nsid w:val="6CBF2A53"/>
    <w:multiLevelType w:val="hybridMultilevel"/>
    <w:tmpl w:val="530C4F96"/>
    <w:lvl w:ilvl="0" w:tplc="040E0001">
      <w:start w:val="1"/>
      <w:numFmt w:val="bullet"/>
      <w:lvlText w:val=""/>
      <w:lvlJc w:val="left"/>
      <w:pPr>
        <w:ind w:left="767" w:hanging="360"/>
      </w:pPr>
      <w:rPr>
        <w:rFonts w:ascii="Symbol" w:hAnsi="Symbol" w:hint="default"/>
      </w:rPr>
    </w:lvl>
    <w:lvl w:ilvl="1" w:tplc="040E0003" w:tentative="1">
      <w:start w:val="1"/>
      <w:numFmt w:val="bullet"/>
      <w:lvlText w:val="o"/>
      <w:lvlJc w:val="left"/>
      <w:pPr>
        <w:ind w:left="1487" w:hanging="360"/>
      </w:pPr>
      <w:rPr>
        <w:rFonts w:ascii="Courier New" w:hAnsi="Courier New" w:cs="Courier New" w:hint="default"/>
      </w:rPr>
    </w:lvl>
    <w:lvl w:ilvl="2" w:tplc="040E0005" w:tentative="1">
      <w:start w:val="1"/>
      <w:numFmt w:val="bullet"/>
      <w:lvlText w:val=""/>
      <w:lvlJc w:val="left"/>
      <w:pPr>
        <w:ind w:left="2207" w:hanging="360"/>
      </w:pPr>
      <w:rPr>
        <w:rFonts w:ascii="Wingdings" w:hAnsi="Wingdings" w:hint="default"/>
      </w:rPr>
    </w:lvl>
    <w:lvl w:ilvl="3" w:tplc="040E0001" w:tentative="1">
      <w:start w:val="1"/>
      <w:numFmt w:val="bullet"/>
      <w:lvlText w:val=""/>
      <w:lvlJc w:val="left"/>
      <w:pPr>
        <w:ind w:left="2927" w:hanging="360"/>
      </w:pPr>
      <w:rPr>
        <w:rFonts w:ascii="Symbol" w:hAnsi="Symbol" w:hint="default"/>
      </w:rPr>
    </w:lvl>
    <w:lvl w:ilvl="4" w:tplc="040E0003" w:tentative="1">
      <w:start w:val="1"/>
      <w:numFmt w:val="bullet"/>
      <w:lvlText w:val="o"/>
      <w:lvlJc w:val="left"/>
      <w:pPr>
        <w:ind w:left="3647" w:hanging="360"/>
      </w:pPr>
      <w:rPr>
        <w:rFonts w:ascii="Courier New" w:hAnsi="Courier New" w:cs="Courier New" w:hint="default"/>
      </w:rPr>
    </w:lvl>
    <w:lvl w:ilvl="5" w:tplc="040E0005" w:tentative="1">
      <w:start w:val="1"/>
      <w:numFmt w:val="bullet"/>
      <w:lvlText w:val=""/>
      <w:lvlJc w:val="left"/>
      <w:pPr>
        <w:ind w:left="4367" w:hanging="360"/>
      </w:pPr>
      <w:rPr>
        <w:rFonts w:ascii="Wingdings" w:hAnsi="Wingdings" w:hint="default"/>
      </w:rPr>
    </w:lvl>
    <w:lvl w:ilvl="6" w:tplc="040E0001" w:tentative="1">
      <w:start w:val="1"/>
      <w:numFmt w:val="bullet"/>
      <w:lvlText w:val=""/>
      <w:lvlJc w:val="left"/>
      <w:pPr>
        <w:ind w:left="5087" w:hanging="360"/>
      </w:pPr>
      <w:rPr>
        <w:rFonts w:ascii="Symbol" w:hAnsi="Symbol" w:hint="default"/>
      </w:rPr>
    </w:lvl>
    <w:lvl w:ilvl="7" w:tplc="040E0003" w:tentative="1">
      <w:start w:val="1"/>
      <w:numFmt w:val="bullet"/>
      <w:lvlText w:val="o"/>
      <w:lvlJc w:val="left"/>
      <w:pPr>
        <w:ind w:left="5807" w:hanging="360"/>
      </w:pPr>
      <w:rPr>
        <w:rFonts w:ascii="Courier New" w:hAnsi="Courier New" w:cs="Courier New" w:hint="default"/>
      </w:rPr>
    </w:lvl>
    <w:lvl w:ilvl="8" w:tplc="040E0005" w:tentative="1">
      <w:start w:val="1"/>
      <w:numFmt w:val="bullet"/>
      <w:lvlText w:val=""/>
      <w:lvlJc w:val="left"/>
      <w:pPr>
        <w:ind w:left="6527" w:hanging="360"/>
      </w:pPr>
      <w:rPr>
        <w:rFonts w:ascii="Wingdings" w:hAnsi="Wingdings" w:hint="default"/>
      </w:rPr>
    </w:lvl>
  </w:abstractNum>
  <w:abstractNum w:abstractNumId="36">
    <w:nsid w:val="6DF344BC"/>
    <w:multiLevelType w:val="hybridMultilevel"/>
    <w:tmpl w:val="6A0CF064"/>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7">
    <w:nsid w:val="70857574"/>
    <w:multiLevelType w:val="hybridMultilevel"/>
    <w:tmpl w:val="1FE85B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5923EA1"/>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8A35B43"/>
    <w:multiLevelType w:val="hybridMultilevel"/>
    <w:tmpl w:val="D14C0B0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0">
    <w:nsid w:val="7B9424E3"/>
    <w:multiLevelType w:val="hybridMultilevel"/>
    <w:tmpl w:val="C5A833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32"/>
  </w:num>
  <w:num w:numId="4">
    <w:abstractNumId w:val="20"/>
  </w:num>
  <w:num w:numId="5">
    <w:abstractNumId w:val="11"/>
  </w:num>
  <w:num w:numId="6">
    <w:abstractNumId w:val="24"/>
  </w:num>
  <w:num w:numId="7">
    <w:abstractNumId w:val="40"/>
  </w:num>
  <w:num w:numId="8">
    <w:abstractNumId w:val="26"/>
  </w:num>
  <w:num w:numId="9">
    <w:abstractNumId w:val="16"/>
  </w:num>
  <w:num w:numId="10">
    <w:abstractNumId w:val="0"/>
  </w:num>
  <w:num w:numId="11">
    <w:abstractNumId w:val="25"/>
  </w:num>
  <w:num w:numId="12">
    <w:abstractNumId w:val="39"/>
  </w:num>
  <w:num w:numId="13">
    <w:abstractNumId w:val="17"/>
  </w:num>
  <w:num w:numId="14">
    <w:abstractNumId w:val="27"/>
  </w:num>
  <w:num w:numId="15">
    <w:abstractNumId w:val="30"/>
  </w:num>
  <w:num w:numId="16">
    <w:abstractNumId w:val="28"/>
  </w:num>
  <w:num w:numId="17">
    <w:abstractNumId w:val="14"/>
  </w:num>
  <w:num w:numId="18">
    <w:abstractNumId w:val="3"/>
  </w:num>
  <w:num w:numId="19">
    <w:abstractNumId w:val="34"/>
  </w:num>
  <w:num w:numId="20">
    <w:abstractNumId w:val="4"/>
  </w:num>
  <w:num w:numId="21">
    <w:abstractNumId w:val="9"/>
  </w:num>
  <w:num w:numId="22">
    <w:abstractNumId w:val="23"/>
  </w:num>
  <w:num w:numId="23">
    <w:abstractNumId w:val="12"/>
  </w:num>
  <w:num w:numId="24">
    <w:abstractNumId w:val="6"/>
  </w:num>
  <w:num w:numId="25">
    <w:abstractNumId w:val="5"/>
  </w:num>
  <w:num w:numId="26">
    <w:abstractNumId w:val="36"/>
  </w:num>
  <w:num w:numId="27">
    <w:abstractNumId w:val="8"/>
  </w:num>
  <w:num w:numId="28">
    <w:abstractNumId w:val="1"/>
  </w:num>
  <w:num w:numId="29">
    <w:abstractNumId w:val="19"/>
  </w:num>
  <w:num w:numId="30">
    <w:abstractNumId w:val="22"/>
  </w:num>
  <w:num w:numId="31">
    <w:abstractNumId w:val="31"/>
  </w:num>
  <w:num w:numId="32">
    <w:abstractNumId w:val="29"/>
  </w:num>
  <w:num w:numId="33">
    <w:abstractNumId w:val="13"/>
  </w:num>
  <w:num w:numId="34">
    <w:abstractNumId w:val="7"/>
  </w:num>
  <w:num w:numId="35">
    <w:abstractNumId w:val="35"/>
  </w:num>
  <w:num w:numId="36">
    <w:abstractNumId w:val="38"/>
  </w:num>
  <w:num w:numId="37">
    <w:abstractNumId w:val="33"/>
  </w:num>
  <w:num w:numId="38">
    <w:abstractNumId w:val="2"/>
  </w:num>
  <w:num w:numId="39">
    <w:abstractNumId w:val="10"/>
  </w:num>
  <w:num w:numId="40">
    <w:abstractNumId w:val="2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67"/>
    <w:rsid w:val="00012977"/>
    <w:rsid w:val="00087FC2"/>
    <w:rsid w:val="00095FDD"/>
    <w:rsid w:val="000A0C8C"/>
    <w:rsid w:val="000C749F"/>
    <w:rsid w:val="000F5F39"/>
    <w:rsid w:val="00105AE9"/>
    <w:rsid w:val="00112BF2"/>
    <w:rsid w:val="00113C5E"/>
    <w:rsid w:val="001348AA"/>
    <w:rsid w:val="00136BA8"/>
    <w:rsid w:val="00145453"/>
    <w:rsid w:val="0015177F"/>
    <w:rsid w:val="001B4731"/>
    <w:rsid w:val="001B70E0"/>
    <w:rsid w:val="001D5C7B"/>
    <w:rsid w:val="001E7D34"/>
    <w:rsid w:val="00254BF9"/>
    <w:rsid w:val="00267579"/>
    <w:rsid w:val="002B50F8"/>
    <w:rsid w:val="00371C1E"/>
    <w:rsid w:val="00375F34"/>
    <w:rsid w:val="003825FA"/>
    <w:rsid w:val="00385023"/>
    <w:rsid w:val="003A3E4D"/>
    <w:rsid w:val="003D3D2B"/>
    <w:rsid w:val="003F09B1"/>
    <w:rsid w:val="00407758"/>
    <w:rsid w:val="00457760"/>
    <w:rsid w:val="00480941"/>
    <w:rsid w:val="0049518E"/>
    <w:rsid w:val="004B1018"/>
    <w:rsid w:val="004C3061"/>
    <w:rsid w:val="004E7306"/>
    <w:rsid w:val="004F401A"/>
    <w:rsid w:val="00505031"/>
    <w:rsid w:val="00552956"/>
    <w:rsid w:val="0056323C"/>
    <w:rsid w:val="0059159F"/>
    <w:rsid w:val="00592073"/>
    <w:rsid w:val="005D4EB8"/>
    <w:rsid w:val="00630094"/>
    <w:rsid w:val="00665E66"/>
    <w:rsid w:val="006747C5"/>
    <w:rsid w:val="006B0893"/>
    <w:rsid w:val="006B6A2E"/>
    <w:rsid w:val="006C5903"/>
    <w:rsid w:val="006E4571"/>
    <w:rsid w:val="006E767A"/>
    <w:rsid w:val="00726B79"/>
    <w:rsid w:val="00732E60"/>
    <w:rsid w:val="0074276B"/>
    <w:rsid w:val="007477D5"/>
    <w:rsid w:val="007514F8"/>
    <w:rsid w:val="00773A67"/>
    <w:rsid w:val="00776044"/>
    <w:rsid w:val="00776FB7"/>
    <w:rsid w:val="0078412A"/>
    <w:rsid w:val="007B5947"/>
    <w:rsid w:val="008175BB"/>
    <w:rsid w:val="00856680"/>
    <w:rsid w:val="0086107A"/>
    <w:rsid w:val="00861944"/>
    <w:rsid w:val="00865D0A"/>
    <w:rsid w:val="008C00C5"/>
    <w:rsid w:val="008C7B58"/>
    <w:rsid w:val="008D00EE"/>
    <w:rsid w:val="008D1EF2"/>
    <w:rsid w:val="008F14DC"/>
    <w:rsid w:val="00920336"/>
    <w:rsid w:val="00952302"/>
    <w:rsid w:val="009A01C3"/>
    <w:rsid w:val="009A5AC8"/>
    <w:rsid w:val="009B0839"/>
    <w:rsid w:val="00A10281"/>
    <w:rsid w:val="00A24AAB"/>
    <w:rsid w:val="00A303E0"/>
    <w:rsid w:val="00A62D30"/>
    <w:rsid w:val="00A645BD"/>
    <w:rsid w:val="00A80FF6"/>
    <w:rsid w:val="00A85B4C"/>
    <w:rsid w:val="00AA6BC3"/>
    <w:rsid w:val="00AC3929"/>
    <w:rsid w:val="00AF12D5"/>
    <w:rsid w:val="00B04783"/>
    <w:rsid w:val="00B2156E"/>
    <w:rsid w:val="00B671A5"/>
    <w:rsid w:val="00B95DE8"/>
    <w:rsid w:val="00B9652F"/>
    <w:rsid w:val="00BE6AAA"/>
    <w:rsid w:val="00BF09E5"/>
    <w:rsid w:val="00C03893"/>
    <w:rsid w:val="00C1131A"/>
    <w:rsid w:val="00C3412C"/>
    <w:rsid w:val="00C54F2A"/>
    <w:rsid w:val="00C801A1"/>
    <w:rsid w:val="00C839CC"/>
    <w:rsid w:val="00C93F2C"/>
    <w:rsid w:val="00CD1281"/>
    <w:rsid w:val="00D012B3"/>
    <w:rsid w:val="00D4261F"/>
    <w:rsid w:val="00D46746"/>
    <w:rsid w:val="00D46E3B"/>
    <w:rsid w:val="00DA63FE"/>
    <w:rsid w:val="00DB2C79"/>
    <w:rsid w:val="00DC05C0"/>
    <w:rsid w:val="00DF37BD"/>
    <w:rsid w:val="00E41621"/>
    <w:rsid w:val="00E70FD7"/>
    <w:rsid w:val="00E90840"/>
    <w:rsid w:val="00EB391D"/>
    <w:rsid w:val="00EC0A0D"/>
    <w:rsid w:val="00ED09C4"/>
    <w:rsid w:val="00ED3109"/>
    <w:rsid w:val="00EF4AE2"/>
    <w:rsid w:val="00F76952"/>
    <w:rsid w:val="00F84558"/>
    <w:rsid w:val="00FB32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C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73A67"/>
    <w:pPr>
      <w:autoSpaceDE w:val="0"/>
      <w:autoSpaceDN w:val="0"/>
      <w:adjustRightInd w:val="0"/>
      <w:spacing w:after="0" w:line="240" w:lineRule="auto"/>
    </w:pPr>
    <w:rPr>
      <w:rFonts w:ascii="Cambria" w:hAnsi="Cambria" w:cs="Cambria"/>
      <w:color w:val="000000"/>
      <w:sz w:val="24"/>
      <w:szCs w:val="24"/>
    </w:rPr>
  </w:style>
  <w:style w:type="paragraph" w:styleId="Listaszerbekezds">
    <w:name w:val="List Paragraph"/>
    <w:aliases w:val="lista_2,Listaszerű bekezdés1,Listaszerű bekezdés11"/>
    <w:basedOn w:val="Norml"/>
    <w:link w:val="ListaszerbekezdsChar"/>
    <w:uiPriority w:val="34"/>
    <w:qFormat/>
    <w:rsid w:val="00773A67"/>
    <w:pPr>
      <w:ind w:left="720"/>
      <w:contextualSpacing/>
    </w:pPr>
  </w:style>
  <w:style w:type="character" w:styleId="Jegyzethivatkozs">
    <w:name w:val="annotation reference"/>
    <w:basedOn w:val="Bekezdsalapbettpusa"/>
    <w:uiPriority w:val="99"/>
    <w:semiHidden/>
    <w:unhideWhenUsed/>
    <w:rsid w:val="00457760"/>
    <w:rPr>
      <w:sz w:val="16"/>
      <w:szCs w:val="16"/>
    </w:rPr>
  </w:style>
  <w:style w:type="paragraph" w:styleId="Jegyzetszveg">
    <w:name w:val="annotation text"/>
    <w:basedOn w:val="Norml"/>
    <w:link w:val="JegyzetszvegChar"/>
    <w:uiPriority w:val="99"/>
    <w:semiHidden/>
    <w:unhideWhenUsed/>
    <w:rsid w:val="00457760"/>
    <w:pPr>
      <w:spacing w:line="240" w:lineRule="auto"/>
    </w:pPr>
    <w:rPr>
      <w:sz w:val="20"/>
      <w:szCs w:val="20"/>
    </w:rPr>
  </w:style>
  <w:style w:type="character" w:customStyle="1" w:styleId="JegyzetszvegChar">
    <w:name w:val="Jegyzetszöveg Char"/>
    <w:basedOn w:val="Bekezdsalapbettpusa"/>
    <w:link w:val="Jegyzetszveg"/>
    <w:uiPriority w:val="99"/>
    <w:semiHidden/>
    <w:rsid w:val="00457760"/>
    <w:rPr>
      <w:sz w:val="20"/>
      <w:szCs w:val="20"/>
    </w:rPr>
  </w:style>
  <w:style w:type="paragraph" w:styleId="Megjegyzstrgya">
    <w:name w:val="annotation subject"/>
    <w:basedOn w:val="Jegyzetszveg"/>
    <w:next w:val="Jegyzetszveg"/>
    <w:link w:val="MegjegyzstrgyaChar"/>
    <w:uiPriority w:val="99"/>
    <w:semiHidden/>
    <w:unhideWhenUsed/>
    <w:rsid w:val="00457760"/>
    <w:rPr>
      <w:b/>
      <w:bCs/>
    </w:rPr>
  </w:style>
  <w:style w:type="character" w:customStyle="1" w:styleId="MegjegyzstrgyaChar">
    <w:name w:val="Megjegyzés tárgya Char"/>
    <w:basedOn w:val="JegyzetszvegChar"/>
    <w:link w:val="Megjegyzstrgya"/>
    <w:uiPriority w:val="99"/>
    <w:semiHidden/>
    <w:rsid w:val="00457760"/>
    <w:rPr>
      <w:b/>
      <w:bCs/>
      <w:sz w:val="20"/>
      <w:szCs w:val="20"/>
    </w:rPr>
  </w:style>
  <w:style w:type="paragraph" w:styleId="Buborkszveg">
    <w:name w:val="Balloon Text"/>
    <w:basedOn w:val="Norml"/>
    <w:link w:val="BuborkszvegChar"/>
    <w:uiPriority w:val="99"/>
    <w:semiHidden/>
    <w:unhideWhenUsed/>
    <w:rsid w:val="0045776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57760"/>
    <w:rPr>
      <w:rFonts w:ascii="Segoe UI" w:hAnsi="Segoe UI" w:cs="Segoe UI"/>
      <w:sz w:val="18"/>
      <w:szCs w:val="18"/>
    </w:rPr>
  </w:style>
  <w:style w:type="paragraph" w:styleId="Vltozat">
    <w:name w:val="Revision"/>
    <w:hidden/>
    <w:uiPriority w:val="99"/>
    <w:semiHidden/>
    <w:rsid w:val="002B50F8"/>
    <w:pPr>
      <w:spacing w:after="0" w:line="240" w:lineRule="auto"/>
    </w:pPr>
  </w:style>
  <w:style w:type="character" w:customStyle="1" w:styleId="ListaszerbekezdsChar">
    <w:name w:val="Listaszerű bekezdés Char"/>
    <w:aliases w:val="lista_2 Char,Listaszerű bekezdés1 Char,Listaszerű bekezdés11 Char"/>
    <w:link w:val="Listaszerbekezds"/>
    <w:uiPriority w:val="34"/>
    <w:locked/>
    <w:rsid w:val="00DF37BD"/>
  </w:style>
  <w:style w:type="table" w:styleId="Rcsostblzat">
    <w:name w:val="Table Grid"/>
    <w:basedOn w:val="Normltblzat"/>
    <w:rsid w:val="00726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54BF9"/>
    <w:rPr>
      <w:color w:val="0563C1" w:themeColor="hyperlink"/>
      <w:u w:val="single"/>
    </w:rPr>
  </w:style>
  <w:style w:type="paragraph" w:styleId="Lbjegyzetszveg">
    <w:name w:val="footnote text"/>
    <w:basedOn w:val="Norml"/>
    <w:link w:val="LbjegyzetszvegChar"/>
    <w:uiPriority w:val="99"/>
    <w:semiHidden/>
    <w:unhideWhenUsed/>
    <w:rsid w:val="00254BF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54BF9"/>
    <w:rPr>
      <w:sz w:val="20"/>
      <w:szCs w:val="20"/>
    </w:rPr>
  </w:style>
  <w:style w:type="character" w:styleId="Lbjegyzet-hivatkozs">
    <w:name w:val="footnote reference"/>
    <w:basedOn w:val="Bekezdsalapbettpusa"/>
    <w:uiPriority w:val="99"/>
    <w:semiHidden/>
    <w:unhideWhenUsed/>
    <w:rsid w:val="00254BF9"/>
    <w:rPr>
      <w:vertAlign w:val="superscript"/>
    </w:rPr>
  </w:style>
  <w:style w:type="paragraph" w:styleId="lfej">
    <w:name w:val="header"/>
    <w:basedOn w:val="Norml"/>
    <w:link w:val="lfejChar"/>
    <w:uiPriority w:val="99"/>
    <w:unhideWhenUsed/>
    <w:rsid w:val="00095FDD"/>
    <w:pPr>
      <w:tabs>
        <w:tab w:val="center" w:pos="4536"/>
        <w:tab w:val="right" w:pos="9072"/>
      </w:tabs>
      <w:spacing w:after="0" w:line="240" w:lineRule="auto"/>
    </w:pPr>
  </w:style>
  <w:style w:type="character" w:customStyle="1" w:styleId="lfejChar">
    <w:name w:val="Élőfej Char"/>
    <w:basedOn w:val="Bekezdsalapbettpusa"/>
    <w:link w:val="lfej"/>
    <w:uiPriority w:val="99"/>
    <w:rsid w:val="00095FDD"/>
  </w:style>
  <w:style w:type="paragraph" w:styleId="llb">
    <w:name w:val="footer"/>
    <w:basedOn w:val="Norml"/>
    <w:link w:val="llbChar"/>
    <w:uiPriority w:val="99"/>
    <w:unhideWhenUsed/>
    <w:rsid w:val="00095FDD"/>
    <w:pPr>
      <w:tabs>
        <w:tab w:val="center" w:pos="4536"/>
        <w:tab w:val="right" w:pos="9072"/>
      </w:tabs>
      <w:spacing w:after="0" w:line="240" w:lineRule="auto"/>
    </w:pPr>
  </w:style>
  <w:style w:type="character" w:customStyle="1" w:styleId="llbChar">
    <w:name w:val="Élőláb Char"/>
    <w:basedOn w:val="Bekezdsalapbettpusa"/>
    <w:link w:val="llb"/>
    <w:uiPriority w:val="99"/>
    <w:rsid w:val="00095FDD"/>
  </w:style>
  <w:style w:type="character" w:styleId="Kiemels2">
    <w:name w:val="Strong"/>
    <w:basedOn w:val="Bekezdsalapbettpusa"/>
    <w:qFormat/>
    <w:rsid w:val="006300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73A67"/>
    <w:pPr>
      <w:autoSpaceDE w:val="0"/>
      <w:autoSpaceDN w:val="0"/>
      <w:adjustRightInd w:val="0"/>
      <w:spacing w:after="0" w:line="240" w:lineRule="auto"/>
    </w:pPr>
    <w:rPr>
      <w:rFonts w:ascii="Cambria" w:hAnsi="Cambria" w:cs="Cambria"/>
      <w:color w:val="000000"/>
      <w:sz w:val="24"/>
      <w:szCs w:val="24"/>
    </w:rPr>
  </w:style>
  <w:style w:type="paragraph" w:styleId="Listaszerbekezds">
    <w:name w:val="List Paragraph"/>
    <w:aliases w:val="lista_2,Listaszerű bekezdés1,Listaszerű bekezdés11"/>
    <w:basedOn w:val="Norml"/>
    <w:link w:val="ListaszerbekezdsChar"/>
    <w:uiPriority w:val="34"/>
    <w:qFormat/>
    <w:rsid w:val="00773A67"/>
    <w:pPr>
      <w:ind w:left="720"/>
      <w:contextualSpacing/>
    </w:pPr>
  </w:style>
  <w:style w:type="character" w:styleId="Jegyzethivatkozs">
    <w:name w:val="annotation reference"/>
    <w:basedOn w:val="Bekezdsalapbettpusa"/>
    <w:uiPriority w:val="99"/>
    <w:semiHidden/>
    <w:unhideWhenUsed/>
    <w:rsid w:val="00457760"/>
    <w:rPr>
      <w:sz w:val="16"/>
      <w:szCs w:val="16"/>
    </w:rPr>
  </w:style>
  <w:style w:type="paragraph" w:styleId="Jegyzetszveg">
    <w:name w:val="annotation text"/>
    <w:basedOn w:val="Norml"/>
    <w:link w:val="JegyzetszvegChar"/>
    <w:uiPriority w:val="99"/>
    <w:semiHidden/>
    <w:unhideWhenUsed/>
    <w:rsid w:val="00457760"/>
    <w:pPr>
      <w:spacing w:line="240" w:lineRule="auto"/>
    </w:pPr>
    <w:rPr>
      <w:sz w:val="20"/>
      <w:szCs w:val="20"/>
    </w:rPr>
  </w:style>
  <w:style w:type="character" w:customStyle="1" w:styleId="JegyzetszvegChar">
    <w:name w:val="Jegyzetszöveg Char"/>
    <w:basedOn w:val="Bekezdsalapbettpusa"/>
    <w:link w:val="Jegyzetszveg"/>
    <w:uiPriority w:val="99"/>
    <w:semiHidden/>
    <w:rsid w:val="00457760"/>
    <w:rPr>
      <w:sz w:val="20"/>
      <w:szCs w:val="20"/>
    </w:rPr>
  </w:style>
  <w:style w:type="paragraph" w:styleId="Megjegyzstrgya">
    <w:name w:val="annotation subject"/>
    <w:basedOn w:val="Jegyzetszveg"/>
    <w:next w:val="Jegyzetszveg"/>
    <w:link w:val="MegjegyzstrgyaChar"/>
    <w:uiPriority w:val="99"/>
    <w:semiHidden/>
    <w:unhideWhenUsed/>
    <w:rsid w:val="00457760"/>
    <w:rPr>
      <w:b/>
      <w:bCs/>
    </w:rPr>
  </w:style>
  <w:style w:type="character" w:customStyle="1" w:styleId="MegjegyzstrgyaChar">
    <w:name w:val="Megjegyzés tárgya Char"/>
    <w:basedOn w:val="JegyzetszvegChar"/>
    <w:link w:val="Megjegyzstrgya"/>
    <w:uiPriority w:val="99"/>
    <w:semiHidden/>
    <w:rsid w:val="00457760"/>
    <w:rPr>
      <w:b/>
      <w:bCs/>
      <w:sz w:val="20"/>
      <w:szCs w:val="20"/>
    </w:rPr>
  </w:style>
  <w:style w:type="paragraph" w:styleId="Buborkszveg">
    <w:name w:val="Balloon Text"/>
    <w:basedOn w:val="Norml"/>
    <w:link w:val="BuborkszvegChar"/>
    <w:uiPriority w:val="99"/>
    <w:semiHidden/>
    <w:unhideWhenUsed/>
    <w:rsid w:val="0045776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57760"/>
    <w:rPr>
      <w:rFonts w:ascii="Segoe UI" w:hAnsi="Segoe UI" w:cs="Segoe UI"/>
      <w:sz w:val="18"/>
      <w:szCs w:val="18"/>
    </w:rPr>
  </w:style>
  <w:style w:type="paragraph" w:styleId="Vltozat">
    <w:name w:val="Revision"/>
    <w:hidden/>
    <w:uiPriority w:val="99"/>
    <w:semiHidden/>
    <w:rsid w:val="002B50F8"/>
    <w:pPr>
      <w:spacing w:after="0" w:line="240" w:lineRule="auto"/>
    </w:pPr>
  </w:style>
  <w:style w:type="character" w:customStyle="1" w:styleId="ListaszerbekezdsChar">
    <w:name w:val="Listaszerű bekezdés Char"/>
    <w:aliases w:val="lista_2 Char,Listaszerű bekezdés1 Char,Listaszerű bekezdés11 Char"/>
    <w:link w:val="Listaszerbekezds"/>
    <w:uiPriority w:val="34"/>
    <w:locked/>
    <w:rsid w:val="00DF37BD"/>
  </w:style>
  <w:style w:type="table" w:styleId="Rcsostblzat">
    <w:name w:val="Table Grid"/>
    <w:basedOn w:val="Normltblzat"/>
    <w:rsid w:val="00726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54BF9"/>
    <w:rPr>
      <w:color w:val="0563C1" w:themeColor="hyperlink"/>
      <w:u w:val="single"/>
    </w:rPr>
  </w:style>
  <w:style w:type="paragraph" w:styleId="Lbjegyzetszveg">
    <w:name w:val="footnote text"/>
    <w:basedOn w:val="Norml"/>
    <w:link w:val="LbjegyzetszvegChar"/>
    <w:uiPriority w:val="99"/>
    <w:semiHidden/>
    <w:unhideWhenUsed/>
    <w:rsid w:val="00254BF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54BF9"/>
    <w:rPr>
      <w:sz w:val="20"/>
      <w:szCs w:val="20"/>
    </w:rPr>
  </w:style>
  <w:style w:type="character" w:styleId="Lbjegyzet-hivatkozs">
    <w:name w:val="footnote reference"/>
    <w:basedOn w:val="Bekezdsalapbettpusa"/>
    <w:uiPriority w:val="99"/>
    <w:semiHidden/>
    <w:unhideWhenUsed/>
    <w:rsid w:val="00254BF9"/>
    <w:rPr>
      <w:vertAlign w:val="superscript"/>
    </w:rPr>
  </w:style>
  <w:style w:type="paragraph" w:styleId="lfej">
    <w:name w:val="header"/>
    <w:basedOn w:val="Norml"/>
    <w:link w:val="lfejChar"/>
    <w:uiPriority w:val="99"/>
    <w:unhideWhenUsed/>
    <w:rsid w:val="00095FDD"/>
    <w:pPr>
      <w:tabs>
        <w:tab w:val="center" w:pos="4536"/>
        <w:tab w:val="right" w:pos="9072"/>
      </w:tabs>
      <w:spacing w:after="0" w:line="240" w:lineRule="auto"/>
    </w:pPr>
  </w:style>
  <w:style w:type="character" w:customStyle="1" w:styleId="lfejChar">
    <w:name w:val="Élőfej Char"/>
    <w:basedOn w:val="Bekezdsalapbettpusa"/>
    <w:link w:val="lfej"/>
    <w:uiPriority w:val="99"/>
    <w:rsid w:val="00095FDD"/>
  </w:style>
  <w:style w:type="paragraph" w:styleId="llb">
    <w:name w:val="footer"/>
    <w:basedOn w:val="Norml"/>
    <w:link w:val="llbChar"/>
    <w:uiPriority w:val="99"/>
    <w:unhideWhenUsed/>
    <w:rsid w:val="00095FDD"/>
    <w:pPr>
      <w:tabs>
        <w:tab w:val="center" w:pos="4536"/>
        <w:tab w:val="right" w:pos="9072"/>
      </w:tabs>
      <w:spacing w:after="0" w:line="240" w:lineRule="auto"/>
    </w:pPr>
  </w:style>
  <w:style w:type="character" w:customStyle="1" w:styleId="llbChar">
    <w:name w:val="Élőláb Char"/>
    <w:basedOn w:val="Bekezdsalapbettpusa"/>
    <w:link w:val="llb"/>
    <w:uiPriority w:val="99"/>
    <w:rsid w:val="00095FDD"/>
  </w:style>
  <w:style w:type="character" w:styleId="Kiemels2">
    <w:name w:val="Strong"/>
    <w:basedOn w:val="Bekezdsalapbettpusa"/>
    <w:qFormat/>
    <w:rsid w:val="00630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50712">
      <w:bodyDiv w:val="1"/>
      <w:marLeft w:val="0"/>
      <w:marRight w:val="0"/>
      <w:marTop w:val="0"/>
      <w:marBottom w:val="0"/>
      <w:divBdr>
        <w:top w:val="none" w:sz="0" w:space="0" w:color="auto"/>
        <w:left w:val="none" w:sz="0" w:space="0" w:color="auto"/>
        <w:bottom w:val="none" w:sz="0" w:space="0" w:color="auto"/>
        <w:right w:val="none" w:sz="0" w:space="0" w:color="auto"/>
      </w:divBdr>
      <w:divsChild>
        <w:div w:id="372464068">
          <w:marLeft w:val="0"/>
          <w:marRight w:val="0"/>
          <w:marTop w:val="0"/>
          <w:marBottom w:val="0"/>
          <w:divBdr>
            <w:top w:val="none" w:sz="0" w:space="0" w:color="auto"/>
            <w:left w:val="none" w:sz="0" w:space="0" w:color="auto"/>
            <w:bottom w:val="none" w:sz="0" w:space="0" w:color="auto"/>
            <w:right w:val="none" w:sz="0" w:space="0" w:color="auto"/>
          </w:divBdr>
        </w:div>
        <w:div w:id="1446660378">
          <w:marLeft w:val="0"/>
          <w:marRight w:val="0"/>
          <w:marTop w:val="0"/>
          <w:marBottom w:val="0"/>
          <w:divBdr>
            <w:top w:val="none" w:sz="0" w:space="0" w:color="auto"/>
            <w:left w:val="none" w:sz="0" w:space="0" w:color="auto"/>
            <w:bottom w:val="none" w:sz="0" w:space="0" w:color="auto"/>
            <w:right w:val="none" w:sz="0" w:space="0" w:color="auto"/>
          </w:divBdr>
        </w:div>
      </w:divsChild>
    </w:div>
    <w:div w:id="177811376">
      <w:bodyDiv w:val="1"/>
      <w:marLeft w:val="0"/>
      <w:marRight w:val="0"/>
      <w:marTop w:val="0"/>
      <w:marBottom w:val="0"/>
      <w:divBdr>
        <w:top w:val="none" w:sz="0" w:space="0" w:color="auto"/>
        <w:left w:val="none" w:sz="0" w:space="0" w:color="auto"/>
        <w:bottom w:val="none" w:sz="0" w:space="0" w:color="auto"/>
        <w:right w:val="none" w:sz="0" w:space="0" w:color="auto"/>
      </w:divBdr>
      <w:divsChild>
        <w:div w:id="1198615218">
          <w:marLeft w:val="0"/>
          <w:marRight w:val="0"/>
          <w:marTop w:val="0"/>
          <w:marBottom w:val="0"/>
          <w:divBdr>
            <w:top w:val="none" w:sz="0" w:space="0" w:color="auto"/>
            <w:left w:val="none" w:sz="0" w:space="0" w:color="auto"/>
            <w:bottom w:val="none" w:sz="0" w:space="0" w:color="auto"/>
            <w:right w:val="none" w:sz="0" w:space="0" w:color="auto"/>
          </w:divBdr>
        </w:div>
        <w:div w:id="1172574146">
          <w:marLeft w:val="0"/>
          <w:marRight w:val="0"/>
          <w:marTop w:val="0"/>
          <w:marBottom w:val="0"/>
          <w:divBdr>
            <w:top w:val="none" w:sz="0" w:space="0" w:color="auto"/>
            <w:left w:val="none" w:sz="0" w:space="0" w:color="auto"/>
            <w:bottom w:val="none" w:sz="0" w:space="0" w:color="auto"/>
            <w:right w:val="none" w:sz="0" w:space="0" w:color="auto"/>
          </w:divBdr>
        </w:div>
      </w:divsChild>
    </w:div>
    <w:div w:id="426774791">
      <w:bodyDiv w:val="1"/>
      <w:marLeft w:val="0"/>
      <w:marRight w:val="0"/>
      <w:marTop w:val="0"/>
      <w:marBottom w:val="0"/>
      <w:divBdr>
        <w:top w:val="none" w:sz="0" w:space="0" w:color="auto"/>
        <w:left w:val="none" w:sz="0" w:space="0" w:color="auto"/>
        <w:bottom w:val="none" w:sz="0" w:space="0" w:color="auto"/>
        <w:right w:val="none" w:sz="0" w:space="0" w:color="auto"/>
      </w:divBdr>
      <w:divsChild>
        <w:div w:id="751583293">
          <w:marLeft w:val="0"/>
          <w:marRight w:val="0"/>
          <w:marTop w:val="0"/>
          <w:marBottom w:val="0"/>
          <w:divBdr>
            <w:top w:val="none" w:sz="0" w:space="0" w:color="auto"/>
            <w:left w:val="none" w:sz="0" w:space="0" w:color="auto"/>
            <w:bottom w:val="none" w:sz="0" w:space="0" w:color="auto"/>
            <w:right w:val="none" w:sz="0" w:space="0" w:color="auto"/>
          </w:divBdr>
        </w:div>
        <w:div w:id="51858194">
          <w:marLeft w:val="0"/>
          <w:marRight w:val="0"/>
          <w:marTop w:val="0"/>
          <w:marBottom w:val="0"/>
          <w:divBdr>
            <w:top w:val="none" w:sz="0" w:space="0" w:color="auto"/>
            <w:left w:val="none" w:sz="0" w:space="0" w:color="auto"/>
            <w:bottom w:val="none" w:sz="0" w:space="0" w:color="auto"/>
            <w:right w:val="none" w:sz="0" w:space="0" w:color="auto"/>
          </w:divBdr>
        </w:div>
      </w:divsChild>
    </w:div>
    <w:div w:id="701639302">
      <w:bodyDiv w:val="1"/>
      <w:marLeft w:val="0"/>
      <w:marRight w:val="0"/>
      <w:marTop w:val="0"/>
      <w:marBottom w:val="0"/>
      <w:divBdr>
        <w:top w:val="none" w:sz="0" w:space="0" w:color="auto"/>
        <w:left w:val="none" w:sz="0" w:space="0" w:color="auto"/>
        <w:bottom w:val="none" w:sz="0" w:space="0" w:color="auto"/>
        <w:right w:val="none" w:sz="0" w:space="0" w:color="auto"/>
      </w:divBdr>
      <w:divsChild>
        <w:div w:id="1378117723">
          <w:marLeft w:val="0"/>
          <w:marRight w:val="0"/>
          <w:marTop w:val="0"/>
          <w:marBottom w:val="0"/>
          <w:divBdr>
            <w:top w:val="none" w:sz="0" w:space="0" w:color="auto"/>
            <w:left w:val="none" w:sz="0" w:space="0" w:color="auto"/>
            <w:bottom w:val="none" w:sz="0" w:space="0" w:color="auto"/>
            <w:right w:val="none" w:sz="0" w:space="0" w:color="auto"/>
          </w:divBdr>
        </w:div>
        <w:div w:id="296373990">
          <w:marLeft w:val="0"/>
          <w:marRight w:val="0"/>
          <w:marTop w:val="0"/>
          <w:marBottom w:val="0"/>
          <w:divBdr>
            <w:top w:val="none" w:sz="0" w:space="0" w:color="auto"/>
            <w:left w:val="none" w:sz="0" w:space="0" w:color="auto"/>
            <w:bottom w:val="none" w:sz="0" w:space="0" w:color="auto"/>
            <w:right w:val="none" w:sz="0" w:space="0" w:color="auto"/>
          </w:divBdr>
        </w:div>
        <w:div w:id="1854566527">
          <w:marLeft w:val="0"/>
          <w:marRight w:val="0"/>
          <w:marTop w:val="0"/>
          <w:marBottom w:val="0"/>
          <w:divBdr>
            <w:top w:val="none" w:sz="0" w:space="0" w:color="auto"/>
            <w:left w:val="none" w:sz="0" w:space="0" w:color="auto"/>
            <w:bottom w:val="none" w:sz="0" w:space="0" w:color="auto"/>
            <w:right w:val="none" w:sz="0" w:space="0" w:color="auto"/>
          </w:divBdr>
        </w:div>
        <w:div w:id="1384254847">
          <w:marLeft w:val="0"/>
          <w:marRight w:val="0"/>
          <w:marTop w:val="0"/>
          <w:marBottom w:val="0"/>
          <w:divBdr>
            <w:top w:val="none" w:sz="0" w:space="0" w:color="auto"/>
            <w:left w:val="none" w:sz="0" w:space="0" w:color="auto"/>
            <w:bottom w:val="none" w:sz="0" w:space="0" w:color="auto"/>
            <w:right w:val="none" w:sz="0" w:space="0" w:color="auto"/>
          </w:divBdr>
        </w:div>
        <w:div w:id="1483501260">
          <w:marLeft w:val="0"/>
          <w:marRight w:val="0"/>
          <w:marTop w:val="0"/>
          <w:marBottom w:val="0"/>
          <w:divBdr>
            <w:top w:val="none" w:sz="0" w:space="0" w:color="auto"/>
            <w:left w:val="none" w:sz="0" w:space="0" w:color="auto"/>
            <w:bottom w:val="none" w:sz="0" w:space="0" w:color="auto"/>
            <w:right w:val="none" w:sz="0" w:space="0" w:color="auto"/>
          </w:divBdr>
        </w:div>
        <w:div w:id="972563740">
          <w:marLeft w:val="0"/>
          <w:marRight w:val="0"/>
          <w:marTop w:val="0"/>
          <w:marBottom w:val="0"/>
          <w:divBdr>
            <w:top w:val="none" w:sz="0" w:space="0" w:color="auto"/>
            <w:left w:val="none" w:sz="0" w:space="0" w:color="auto"/>
            <w:bottom w:val="none" w:sz="0" w:space="0" w:color="auto"/>
            <w:right w:val="none" w:sz="0" w:space="0" w:color="auto"/>
          </w:divBdr>
        </w:div>
      </w:divsChild>
    </w:div>
    <w:div w:id="932199173">
      <w:bodyDiv w:val="1"/>
      <w:marLeft w:val="0"/>
      <w:marRight w:val="0"/>
      <w:marTop w:val="0"/>
      <w:marBottom w:val="0"/>
      <w:divBdr>
        <w:top w:val="none" w:sz="0" w:space="0" w:color="auto"/>
        <w:left w:val="none" w:sz="0" w:space="0" w:color="auto"/>
        <w:bottom w:val="none" w:sz="0" w:space="0" w:color="auto"/>
        <w:right w:val="none" w:sz="0" w:space="0" w:color="auto"/>
      </w:divBdr>
      <w:divsChild>
        <w:div w:id="727462116">
          <w:marLeft w:val="0"/>
          <w:marRight w:val="0"/>
          <w:marTop w:val="0"/>
          <w:marBottom w:val="0"/>
          <w:divBdr>
            <w:top w:val="none" w:sz="0" w:space="0" w:color="auto"/>
            <w:left w:val="none" w:sz="0" w:space="0" w:color="auto"/>
            <w:bottom w:val="none" w:sz="0" w:space="0" w:color="auto"/>
            <w:right w:val="none" w:sz="0" w:space="0" w:color="auto"/>
          </w:divBdr>
        </w:div>
        <w:div w:id="691878589">
          <w:marLeft w:val="0"/>
          <w:marRight w:val="0"/>
          <w:marTop w:val="0"/>
          <w:marBottom w:val="0"/>
          <w:divBdr>
            <w:top w:val="none" w:sz="0" w:space="0" w:color="auto"/>
            <w:left w:val="none" w:sz="0" w:space="0" w:color="auto"/>
            <w:bottom w:val="none" w:sz="0" w:space="0" w:color="auto"/>
            <w:right w:val="none" w:sz="0" w:space="0" w:color="auto"/>
          </w:divBdr>
        </w:div>
        <w:div w:id="185101108">
          <w:marLeft w:val="0"/>
          <w:marRight w:val="0"/>
          <w:marTop w:val="0"/>
          <w:marBottom w:val="0"/>
          <w:divBdr>
            <w:top w:val="none" w:sz="0" w:space="0" w:color="auto"/>
            <w:left w:val="none" w:sz="0" w:space="0" w:color="auto"/>
            <w:bottom w:val="none" w:sz="0" w:space="0" w:color="auto"/>
            <w:right w:val="none" w:sz="0" w:space="0" w:color="auto"/>
          </w:divBdr>
        </w:div>
        <w:div w:id="1441484528">
          <w:marLeft w:val="0"/>
          <w:marRight w:val="0"/>
          <w:marTop w:val="0"/>
          <w:marBottom w:val="0"/>
          <w:divBdr>
            <w:top w:val="none" w:sz="0" w:space="0" w:color="auto"/>
            <w:left w:val="none" w:sz="0" w:space="0" w:color="auto"/>
            <w:bottom w:val="none" w:sz="0" w:space="0" w:color="auto"/>
            <w:right w:val="none" w:sz="0" w:space="0" w:color="auto"/>
          </w:divBdr>
        </w:div>
        <w:div w:id="1796561933">
          <w:marLeft w:val="0"/>
          <w:marRight w:val="0"/>
          <w:marTop w:val="0"/>
          <w:marBottom w:val="0"/>
          <w:divBdr>
            <w:top w:val="none" w:sz="0" w:space="0" w:color="auto"/>
            <w:left w:val="none" w:sz="0" w:space="0" w:color="auto"/>
            <w:bottom w:val="none" w:sz="0" w:space="0" w:color="auto"/>
            <w:right w:val="none" w:sz="0" w:space="0" w:color="auto"/>
          </w:divBdr>
        </w:div>
        <w:div w:id="2041122316">
          <w:marLeft w:val="0"/>
          <w:marRight w:val="0"/>
          <w:marTop w:val="0"/>
          <w:marBottom w:val="0"/>
          <w:divBdr>
            <w:top w:val="none" w:sz="0" w:space="0" w:color="auto"/>
            <w:left w:val="none" w:sz="0" w:space="0" w:color="auto"/>
            <w:bottom w:val="none" w:sz="0" w:space="0" w:color="auto"/>
            <w:right w:val="none" w:sz="0" w:space="0" w:color="auto"/>
          </w:divBdr>
        </w:div>
        <w:div w:id="2103991866">
          <w:marLeft w:val="0"/>
          <w:marRight w:val="0"/>
          <w:marTop w:val="0"/>
          <w:marBottom w:val="0"/>
          <w:divBdr>
            <w:top w:val="none" w:sz="0" w:space="0" w:color="auto"/>
            <w:left w:val="none" w:sz="0" w:space="0" w:color="auto"/>
            <w:bottom w:val="none" w:sz="0" w:space="0" w:color="auto"/>
            <w:right w:val="none" w:sz="0" w:space="0" w:color="auto"/>
          </w:divBdr>
        </w:div>
        <w:div w:id="2083018954">
          <w:marLeft w:val="0"/>
          <w:marRight w:val="0"/>
          <w:marTop w:val="0"/>
          <w:marBottom w:val="0"/>
          <w:divBdr>
            <w:top w:val="none" w:sz="0" w:space="0" w:color="auto"/>
            <w:left w:val="none" w:sz="0" w:space="0" w:color="auto"/>
            <w:bottom w:val="none" w:sz="0" w:space="0" w:color="auto"/>
            <w:right w:val="none" w:sz="0" w:space="0" w:color="auto"/>
          </w:divBdr>
        </w:div>
        <w:div w:id="1307974920">
          <w:marLeft w:val="0"/>
          <w:marRight w:val="0"/>
          <w:marTop w:val="0"/>
          <w:marBottom w:val="0"/>
          <w:divBdr>
            <w:top w:val="none" w:sz="0" w:space="0" w:color="auto"/>
            <w:left w:val="none" w:sz="0" w:space="0" w:color="auto"/>
            <w:bottom w:val="none" w:sz="0" w:space="0" w:color="auto"/>
            <w:right w:val="none" w:sz="0" w:space="0" w:color="auto"/>
          </w:divBdr>
        </w:div>
        <w:div w:id="1487209376">
          <w:marLeft w:val="0"/>
          <w:marRight w:val="0"/>
          <w:marTop w:val="0"/>
          <w:marBottom w:val="0"/>
          <w:divBdr>
            <w:top w:val="none" w:sz="0" w:space="0" w:color="auto"/>
            <w:left w:val="none" w:sz="0" w:space="0" w:color="auto"/>
            <w:bottom w:val="none" w:sz="0" w:space="0" w:color="auto"/>
            <w:right w:val="none" w:sz="0" w:space="0" w:color="auto"/>
          </w:divBdr>
        </w:div>
        <w:div w:id="274558160">
          <w:marLeft w:val="0"/>
          <w:marRight w:val="0"/>
          <w:marTop w:val="0"/>
          <w:marBottom w:val="0"/>
          <w:divBdr>
            <w:top w:val="none" w:sz="0" w:space="0" w:color="auto"/>
            <w:left w:val="none" w:sz="0" w:space="0" w:color="auto"/>
            <w:bottom w:val="none" w:sz="0" w:space="0" w:color="auto"/>
            <w:right w:val="none" w:sz="0" w:space="0" w:color="auto"/>
          </w:divBdr>
        </w:div>
        <w:div w:id="295263556">
          <w:marLeft w:val="0"/>
          <w:marRight w:val="0"/>
          <w:marTop w:val="0"/>
          <w:marBottom w:val="0"/>
          <w:divBdr>
            <w:top w:val="none" w:sz="0" w:space="0" w:color="auto"/>
            <w:left w:val="none" w:sz="0" w:space="0" w:color="auto"/>
            <w:bottom w:val="none" w:sz="0" w:space="0" w:color="auto"/>
            <w:right w:val="none" w:sz="0" w:space="0" w:color="auto"/>
          </w:divBdr>
        </w:div>
        <w:div w:id="452410449">
          <w:marLeft w:val="0"/>
          <w:marRight w:val="0"/>
          <w:marTop w:val="0"/>
          <w:marBottom w:val="0"/>
          <w:divBdr>
            <w:top w:val="none" w:sz="0" w:space="0" w:color="auto"/>
            <w:left w:val="none" w:sz="0" w:space="0" w:color="auto"/>
            <w:bottom w:val="none" w:sz="0" w:space="0" w:color="auto"/>
            <w:right w:val="none" w:sz="0" w:space="0" w:color="auto"/>
          </w:divBdr>
        </w:div>
        <w:div w:id="2127964471">
          <w:marLeft w:val="0"/>
          <w:marRight w:val="0"/>
          <w:marTop w:val="0"/>
          <w:marBottom w:val="0"/>
          <w:divBdr>
            <w:top w:val="none" w:sz="0" w:space="0" w:color="auto"/>
            <w:left w:val="none" w:sz="0" w:space="0" w:color="auto"/>
            <w:bottom w:val="none" w:sz="0" w:space="0" w:color="auto"/>
            <w:right w:val="none" w:sz="0" w:space="0" w:color="auto"/>
          </w:divBdr>
        </w:div>
        <w:div w:id="883325675">
          <w:marLeft w:val="0"/>
          <w:marRight w:val="0"/>
          <w:marTop w:val="0"/>
          <w:marBottom w:val="0"/>
          <w:divBdr>
            <w:top w:val="none" w:sz="0" w:space="0" w:color="auto"/>
            <w:left w:val="none" w:sz="0" w:space="0" w:color="auto"/>
            <w:bottom w:val="none" w:sz="0" w:space="0" w:color="auto"/>
            <w:right w:val="none" w:sz="0" w:space="0" w:color="auto"/>
          </w:divBdr>
        </w:div>
        <w:div w:id="587614372">
          <w:marLeft w:val="0"/>
          <w:marRight w:val="0"/>
          <w:marTop w:val="0"/>
          <w:marBottom w:val="0"/>
          <w:divBdr>
            <w:top w:val="none" w:sz="0" w:space="0" w:color="auto"/>
            <w:left w:val="none" w:sz="0" w:space="0" w:color="auto"/>
            <w:bottom w:val="none" w:sz="0" w:space="0" w:color="auto"/>
            <w:right w:val="none" w:sz="0" w:space="0" w:color="auto"/>
          </w:divBdr>
        </w:div>
        <w:div w:id="1634288396">
          <w:marLeft w:val="0"/>
          <w:marRight w:val="0"/>
          <w:marTop w:val="0"/>
          <w:marBottom w:val="0"/>
          <w:divBdr>
            <w:top w:val="none" w:sz="0" w:space="0" w:color="auto"/>
            <w:left w:val="none" w:sz="0" w:space="0" w:color="auto"/>
            <w:bottom w:val="none" w:sz="0" w:space="0" w:color="auto"/>
            <w:right w:val="none" w:sz="0" w:space="0" w:color="auto"/>
          </w:divBdr>
        </w:div>
        <w:div w:id="1293440900">
          <w:marLeft w:val="0"/>
          <w:marRight w:val="0"/>
          <w:marTop w:val="0"/>
          <w:marBottom w:val="0"/>
          <w:divBdr>
            <w:top w:val="none" w:sz="0" w:space="0" w:color="auto"/>
            <w:left w:val="none" w:sz="0" w:space="0" w:color="auto"/>
            <w:bottom w:val="none" w:sz="0" w:space="0" w:color="auto"/>
            <w:right w:val="none" w:sz="0" w:space="0" w:color="auto"/>
          </w:divBdr>
        </w:div>
        <w:div w:id="2145001821">
          <w:marLeft w:val="0"/>
          <w:marRight w:val="0"/>
          <w:marTop w:val="0"/>
          <w:marBottom w:val="0"/>
          <w:divBdr>
            <w:top w:val="none" w:sz="0" w:space="0" w:color="auto"/>
            <w:left w:val="none" w:sz="0" w:space="0" w:color="auto"/>
            <w:bottom w:val="none" w:sz="0" w:space="0" w:color="auto"/>
            <w:right w:val="none" w:sz="0" w:space="0" w:color="auto"/>
          </w:divBdr>
        </w:div>
        <w:div w:id="13923426">
          <w:marLeft w:val="0"/>
          <w:marRight w:val="0"/>
          <w:marTop w:val="0"/>
          <w:marBottom w:val="0"/>
          <w:divBdr>
            <w:top w:val="none" w:sz="0" w:space="0" w:color="auto"/>
            <w:left w:val="none" w:sz="0" w:space="0" w:color="auto"/>
            <w:bottom w:val="none" w:sz="0" w:space="0" w:color="auto"/>
            <w:right w:val="none" w:sz="0" w:space="0" w:color="auto"/>
          </w:divBdr>
        </w:div>
        <w:div w:id="278071280">
          <w:marLeft w:val="0"/>
          <w:marRight w:val="0"/>
          <w:marTop w:val="0"/>
          <w:marBottom w:val="0"/>
          <w:divBdr>
            <w:top w:val="none" w:sz="0" w:space="0" w:color="auto"/>
            <w:left w:val="none" w:sz="0" w:space="0" w:color="auto"/>
            <w:bottom w:val="none" w:sz="0" w:space="0" w:color="auto"/>
            <w:right w:val="none" w:sz="0" w:space="0" w:color="auto"/>
          </w:divBdr>
        </w:div>
        <w:div w:id="264197025">
          <w:marLeft w:val="0"/>
          <w:marRight w:val="0"/>
          <w:marTop w:val="0"/>
          <w:marBottom w:val="0"/>
          <w:divBdr>
            <w:top w:val="none" w:sz="0" w:space="0" w:color="auto"/>
            <w:left w:val="none" w:sz="0" w:space="0" w:color="auto"/>
            <w:bottom w:val="none" w:sz="0" w:space="0" w:color="auto"/>
            <w:right w:val="none" w:sz="0" w:space="0" w:color="auto"/>
          </w:divBdr>
        </w:div>
        <w:div w:id="1561403956">
          <w:marLeft w:val="0"/>
          <w:marRight w:val="0"/>
          <w:marTop w:val="0"/>
          <w:marBottom w:val="0"/>
          <w:divBdr>
            <w:top w:val="none" w:sz="0" w:space="0" w:color="auto"/>
            <w:left w:val="none" w:sz="0" w:space="0" w:color="auto"/>
            <w:bottom w:val="none" w:sz="0" w:space="0" w:color="auto"/>
            <w:right w:val="none" w:sz="0" w:space="0" w:color="auto"/>
          </w:divBdr>
        </w:div>
        <w:div w:id="820971556">
          <w:marLeft w:val="0"/>
          <w:marRight w:val="0"/>
          <w:marTop w:val="0"/>
          <w:marBottom w:val="0"/>
          <w:divBdr>
            <w:top w:val="none" w:sz="0" w:space="0" w:color="auto"/>
            <w:left w:val="none" w:sz="0" w:space="0" w:color="auto"/>
            <w:bottom w:val="none" w:sz="0" w:space="0" w:color="auto"/>
            <w:right w:val="none" w:sz="0" w:space="0" w:color="auto"/>
          </w:divBdr>
        </w:div>
        <w:div w:id="1599170816">
          <w:marLeft w:val="0"/>
          <w:marRight w:val="0"/>
          <w:marTop w:val="0"/>
          <w:marBottom w:val="0"/>
          <w:divBdr>
            <w:top w:val="none" w:sz="0" w:space="0" w:color="auto"/>
            <w:left w:val="none" w:sz="0" w:space="0" w:color="auto"/>
            <w:bottom w:val="none" w:sz="0" w:space="0" w:color="auto"/>
            <w:right w:val="none" w:sz="0" w:space="0" w:color="auto"/>
          </w:divBdr>
        </w:div>
        <w:div w:id="1270894192">
          <w:marLeft w:val="0"/>
          <w:marRight w:val="0"/>
          <w:marTop w:val="0"/>
          <w:marBottom w:val="0"/>
          <w:divBdr>
            <w:top w:val="none" w:sz="0" w:space="0" w:color="auto"/>
            <w:left w:val="none" w:sz="0" w:space="0" w:color="auto"/>
            <w:bottom w:val="none" w:sz="0" w:space="0" w:color="auto"/>
            <w:right w:val="none" w:sz="0" w:space="0" w:color="auto"/>
          </w:divBdr>
        </w:div>
        <w:div w:id="1312061128">
          <w:marLeft w:val="0"/>
          <w:marRight w:val="0"/>
          <w:marTop w:val="0"/>
          <w:marBottom w:val="0"/>
          <w:divBdr>
            <w:top w:val="none" w:sz="0" w:space="0" w:color="auto"/>
            <w:left w:val="none" w:sz="0" w:space="0" w:color="auto"/>
            <w:bottom w:val="none" w:sz="0" w:space="0" w:color="auto"/>
            <w:right w:val="none" w:sz="0" w:space="0" w:color="auto"/>
          </w:divBdr>
        </w:div>
        <w:div w:id="147089488">
          <w:marLeft w:val="0"/>
          <w:marRight w:val="0"/>
          <w:marTop w:val="0"/>
          <w:marBottom w:val="0"/>
          <w:divBdr>
            <w:top w:val="none" w:sz="0" w:space="0" w:color="auto"/>
            <w:left w:val="none" w:sz="0" w:space="0" w:color="auto"/>
            <w:bottom w:val="none" w:sz="0" w:space="0" w:color="auto"/>
            <w:right w:val="none" w:sz="0" w:space="0" w:color="auto"/>
          </w:divBdr>
        </w:div>
        <w:div w:id="2040352405">
          <w:marLeft w:val="0"/>
          <w:marRight w:val="0"/>
          <w:marTop w:val="0"/>
          <w:marBottom w:val="0"/>
          <w:divBdr>
            <w:top w:val="none" w:sz="0" w:space="0" w:color="auto"/>
            <w:left w:val="none" w:sz="0" w:space="0" w:color="auto"/>
            <w:bottom w:val="none" w:sz="0" w:space="0" w:color="auto"/>
            <w:right w:val="none" w:sz="0" w:space="0" w:color="auto"/>
          </w:divBdr>
        </w:div>
        <w:div w:id="1446077919">
          <w:marLeft w:val="0"/>
          <w:marRight w:val="0"/>
          <w:marTop w:val="0"/>
          <w:marBottom w:val="0"/>
          <w:divBdr>
            <w:top w:val="none" w:sz="0" w:space="0" w:color="auto"/>
            <w:left w:val="none" w:sz="0" w:space="0" w:color="auto"/>
            <w:bottom w:val="none" w:sz="0" w:space="0" w:color="auto"/>
            <w:right w:val="none" w:sz="0" w:space="0" w:color="auto"/>
          </w:divBdr>
        </w:div>
        <w:div w:id="1417899971">
          <w:marLeft w:val="0"/>
          <w:marRight w:val="0"/>
          <w:marTop w:val="0"/>
          <w:marBottom w:val="0"/>
          <w:divBdr>
            <w:top w:val="none" w:sz="0" w:space="0" w:color="auto"/>
            <w:left w:val="none" w:sz="0" w:space="0" w:color="auto"/>
            <w:bottom w:val="none" w:sz="0" w:space="0" w:color="auto"/>
            <w:right w:val="none" w:sz="0" w:space="0" w:color="auto"/>
          </w:divBdr>
        </w:div>
        <w:div w:id="790249734">
          <w:marLeft w:val="0"/>
          <w:marRight w:val="0"/>
          <w:marTop w:val="0"/>
          <w:marBottom w:val="0"/>
          <w:divBdr>
            <w:top w:val="none" w:sz="0" w:space="0" w:color="auto"/>
            <w:left w:val="none" w:sz="0" w:space="0" w:color="auto"/>
            <w:bottom w:val="none" w:sz="0" w:space="0" w:color="auto"/>
            <w:right w:val="none" w:sz="0" w:space="0" w:color="auto"/>
          </w:divBdr>
        </w:div>
        <w:div w:id="682632746">
          <w:marLeft w:val="0"/>
          <w:marRight w:val="0"/>
          <w:marTop w:val="0"/>
          <w:marBottom w:val="0"/>
          <w:divBdr>
            <w:top w:val="none" w:sz="0" w:space="0" w:color="auto"/>
            <w:left w:val="none" w:sz="0" w:space="0" w:color="auto"/>
            <w:bottom w:val="none" w:sz="0" w:space="0" w:color="auto"/>
            <w:right w:val="none" w:sz="0" w:space="0" w:color="auto"/>
          </w:divBdr>
        </w:div>
        <w:div w:id="501629757">
          <w:marLeft w:val="0"/>
          <w:marRight w:val="0"/>
          <w:marTop w:val="0"/>
          <w:marBottom w:val="0"/>
          <w:divBdr>
            <w:top w:val="none" w:sz="0" w:space="0" w:color="auto"/>
            <w:left w:val="none" w:sz="0" w:space="0" w:color="auto"/>
            <w:bottom w:val="none" w:sz="0" w:space="0" w:color="auto"/>
            <w:right w:val="none" w:sz="0" w:space="0" w:color="auto"/>
          </w:divBdr>
        </w:div>
        <w:div w:id="687871457">
          <w:marLeft w:val="0"/>
          <w:marRight w:val="0"/>
          <w:marTop w:val="0"/>
          <w:marBottom w:val="0"/>
          <w:divBdr>
            <w:top w:val="none" w:sz="0" w:space="0" w:color="auto"/>
            <w:left w:val="none" w:sz="0" w:space="0" w:color="auto"/>
            <w:bottom w:val="none" w:sz="0" w:space="0" w:color="auto"/>
            <w:right w:val="none" w:sz="0" w:space="0" w:color="auto"/>
          </w:divBdr>
        </w:div>
        <w:div w:id="1922177070">
          <w:marLeft w:val="0"/>
          <w:marRight w:val="0"/>
          <w:marTop w:val="0"/>
          <w:marBottom w:val="0"/>
          <w:divBdr>
            <w:top w:val="none" w:sz="0" w:space="0" w:color="auto"/>
            <w:left w:val="none" w:sz="0" w:space="0" w:color="auto"/>
            <w:bottom w:val="none" w:sz="0" w:space="0" w:color="auto"/>
            <w:right w:val="none" w:sz="0" w:space="0" w:color="auto"/>
          </w:divBdr>
        </w:div>
      </w:divsChild>
    </w:div>
    <w:div w:id="1232157984">
      <w:bodyDiv w:val="1"/>
      <w:marLeft w:val="0"/>
      <w:marRight w:val="0"/>
      <w:marTop w:val="0"/>
      <w:marBottom w:val="0"/>
      <w:divBdr>
        <w:top w:val="none" w:sz="0" w:space="0" w:color="auto"/>
        <w:left w:val="none" w:sz="0" w:space="0" w:color="auto"/>
        <w:bottom w:val="none" w:sz="0" w:space="0" w:color="auto"/>
        <w:right w:val="none" w:sz="0" w:space="0" w:color="auto"/>
      </w:divBdr>
      <w:divsChild>
        <w:div w:id="840505772">
          <w:marLeft w:val="0"/>
          <w:marRight w:val="0"/>
          <w:marTop w:val="0"/>
          <w:marBottom w:val="0"/>
          <w:divBdr>
            <w:top w:val="none" w:sz="0" w:space="0" w:color="auto"/>
            <w:left w:val="none" w:sz="0" w:space="0" w:color="auto"/>
            <w:bottom w:val="none" w:sz="0" w:space="0" w:color="auto"/>
            <w:right w:val="none" w:sz="0" w:space="0" w:color="auto"/>
          </w:divBdr>
        </w:div>
        <w:div w:id="1698388057">
          <w:marLeft w:val="0"/>
          <w:marRight w:val="0"/>
          <w:marTop w:val="0"/>
          <w:marBottom w:val="0"/>
          <w:divBdr>
            <w:top w:val="none" w:sz="0" w:space="0" w:color="auto"/>
            <w:left w:val="none" w:sz="0" w:space="0" w:color="auto"/>
            <w:bottom w:val="none" w:sz="0" w:space="0" w:color="auto"/>
            <w:right w:val="none" w:sz="0" w:space="0" w:color="auto"/>
          </w:divBdr>
        </w:div>
        <w:div w:id="34816117">
          <w:marLeft w:val="0"/>
          <w:marRight w:val="0"/>
          <w:marTop w:val="0"/>
          <w:marBottom w:val="0"/>
          <w:divBdr>
            <w:top w:val="none" w:sz="0" w:space="0" w:color="auto"/>
            <w:left w:val="none" w:sz="0" w:space="0" w:color="auto"/>
            <w:bottom w:val="none" w:sz="0" w:space="0" w:color="auto"/>
            <w:right w:val="none" w:sz="0" w:space="0" w:color="auto"/>
          </w:divBdr>
        </w:div>
        <w:div w:id="1518277319">
          <w:marLeft w:val="0"/>
          <w:marRight w:val="0"/>
          <w:marTop w:val="0"/>
          <w:marBottom w:val="0"/>
          <w:divBdr>
            <w:top w:val="none" w:sz="0" w:space="0" w:color="auto"/>
            <w:left w:val="none" w:sz="0" w:space="0" w:color="auto"/>
            <w:bottom w:val="none" w:sz="0" w:space="0" w:color="auto"/>
            <w:right w:val="none" w:sz="0" w:space="0" w:color="auto"/>
          </w:divBdr>
        </w:div>
        <w:div w:id="1529176115">
          <w:marLeft w:val="0"/>
          <w:marRight w:val="0"/>
          <w:marTop w:val="0"/>
          <w:marBottom w:val="0"/>
          <w:divBdr>
            <w:top w:val="none" w:sz="0" w:space="0" w:color="auto"/>
            <w:left w:val="none" w:sz="0" w:space="0" w:color="auto"/>
            <w:bottom w:val="none" w:sz="0" w:space="0" w:color="auto"/>
            <w:right w:val="none" w:sz="0" w:space="0" w:color="auto"/>
          </w:divBdr>
        </w:div>
        <w:div w:id="707798192">
          <w:marLeft w:val="0"/>
          <w:marRight w:val="0"/>
          <w:marTop w:val="0"/>
          <w:marBottom w:val="0"/>
          <w:divBdr>
            <w:top w:val="none" w:sz="0" w:space="0" w:color="auto"/>
            <w:left w:val="none" w:sz="0" w:space="0" w:color="auto"/>
            <w:bottom w:val="none" w:sz="0" w:space="0" w:color="auto"/>
            <w:right w:val="none" w:sz="0" w:space="0" w:color="auto"/>
          </w:divBdr>
        </w:div>
        <w:div w:id="371005042">
          <w:marLeft w:val="0"/>
          <w:marRight w:val="0"/>
          <w:marTop w:val="0"/>
          <w:marBottom w:val="0"/>
          <w:divBdr>
            <w:top w:val="none" w:sz="0" w:space="0" w:color="auto"/>
            <w:left w:val="none" w:sz="0" w:space="0" w:color="auto"/>
            <w:bottom w:val="none" w:sz="0" w:space="0" w:color="auto"/>
            <w:right w:val="none" w:sz="0" w:space="0" w:color="auto"/>
          </w:divBdr>
        </w:div>
        <w:div w:id="692072073">
          <w:marLeft w:val="0"/>
          <w:marRight w:val="0"/>
          <w:marTop w:val="0"/>
          <w:marBottom w:val="0"/>
          <w:divBdr>
            <w:top w:val="none" w:sz="0" w:space="0" w:color="auto"/>
            <w:left w:val="none" w:sz="0" w:space="0" w:color="auto"/>
            <w:bottom w:val="none" w:sz="0" w:space="0" w:color="auto"/>
            <w:right w:val="none" w:sz="0" w:space="0" w:color="auto"/>
          </w:divBdr>
        </w:div>
        <w:div w:id="1262491593">
          <w:marLeft w:val="0"/>
          <w:marRight w:val="0"/>
          <w:marTop w:val="0"/>
          <w:marBottom w:val="0"/>
          <w:divBdr>
            <w:top w:val="none" w:sz="0" w:space="0" w:color="auto"/>
            <w:left w:val="none" w:sz="0" w:space="0" w:color="auto"/>
            <w:bottom w:val="none" w:sz="0" w:space="0" w:color="auto"/>
            <w:right w:val="none" w:sz="0" w:space="0" w:color="auto"/>
          </w:divBdr>
        </w:div>
        <w:div w:id="105198637">
          <w:marLeft w:val="0"/>
          <w:marRight w:val="0"/>
          <w:marTop w:val="0"/>
          <w:marBottom w:val="0"/>
          <w:divBdr>
            <w:top w:val="none" w:sz="0" w:space="0" w:color="auto"/>
            <w:left w:val="none" w:sz="0" w:space="0" w:color="auto"/>
            <w:bottom w:val="none" w:sz="0" w:space="0" w:color="auto"/>
            <w:right w:val="none" w:sz="0" w:space="0" w:color="auto"/>
          </w:divBdr>
        </w:div>
        <w:div w:id="953907116">
          <w:marLeft w:val="0"/>
          <w:marRight w:val="0"/>
          <w:marTop w:val="0"/>
          <w:marBottom w:val="0"/>
          <w:divBdr>
            <w:top w:val="none" w:sz="0" w:space="0" w:color="auto"/>
            <w:left w:val="none" w:sz="0" w:space="0" w:color="auto"/>
            <w:bottom w:val="none" w:sz="0" w:space="0" w:color="auto"/>
            <w:right w:val="none" w:sz="0" w:space="0" w:color="auto"/>
          </w:divBdr>
        </w:div>
        <w:div w:id="976186032">
          <w:marLeft w:val="0"/>
          <w:marRight w:val="0"/>
          <w:marTop w:val="0"/>
          <w:marBottom w:val="0"/>
          <w:divBdr>
            <w:top w:val="none" w:sz="0" w:space="0" w:color="auto"/>
            <w:left w:val="none" w:sz="0" w:space="0" w:color="auto"/>
            <w:bottom w:val="none" w:sz="0" w:space="0" w:color="auto"/>
            <w:right w:val="none" w:sz="0" w:space="0" w:color="auto"/>
          </w:divBdr>
        </w:div>
        <w:div w:id="2038042990">
          <w:marLeft w:val="0"/>
          <w:marRight w:val="0"/>
          <w:marTop w:val="0"/>
          <w:marBottom w:val="0"/>
          <w:divBdr>
            <w:top w:val="none" w:sz="0" w:space="0" w:color="auto"/>
            <w:left w:val="none" w:sz="0" w:space="0" w:color="auto"/>
            <w:bottom w:val="none" w:sz="0" w:space="0" w:color="auto"/>
            <w:right w:val="none" w:sz="0" w:space="0" w:color="auto"/>
          </w:divBdr>
        </w:div>
        <w:div w:id="716663701">
          <w:marLeft w:val="0"/>
          <w:marRight w:val="0"/>
          <w:marTop w:val="0"/>
          <w:marBottom w:val="0"/>
          <w:divBdr>
            <w:top w:val="none" w:sz="0" w:space="0" w:color="auto"/>
            <w:left w:val="none" w:sz="0" w:space="0" w:color="auto"/>
            <w:bottom w:val="none" w:sz="0" w:space="0" w:color="auto"/>
            <w:right w:val="none" w:sz="0" w:space="0" w:color="auto"/>
          </w:divBdr>
        </w:div>
      </w:divsChild>
    </w:div>
    <w:div w:id="1257980886">
      <w:bodyDiv w:val="1"/>
      <w:marLeft w:val="0"/>
      <w:marRight w:val="0"/>
      <w:marTop w:val="0"/>
      <w:marBottom w:val="0"/>
      <w:divBdr>
        <w:top w:val="none" w:sz="0" w:space="0" w:color="auto"/>
        <w:left w:val="none" w:sz="0" w:space="0" w:color="auto"/>
        <w:bottom w:val="none" w:sz="0" w:space="0" w:color="auto"/>
        <w:right w:val="none" w:sz="0" w:space="0" w:color="auto"/>
      </w:divBdr>
    </w:div>
    <w:div w:id="1446118942">
      <w:bodyDiv w:val="1"/>
      <w:marLeft w:val="0"/>
      <w:marRight w:val="0"/>
      <w:marTop w:val="0"/>
      <w:marBottom w:val="0"/>
      <w:divBdr>
        <w:top w:val="none" w:sz="0" w:space="0" w:color="auto"/>
        <w:left w:val="none" w:sz="0" w:space="0" w:color="auto"/>
        <w:bottom w:val="none" w:sz="0" w:space="0" w:color="auto"/>
        <w:right w:val="none" w:sz="0" w:space="0" w:color="auto"/>
      </w:divBdr>
      <w:divsChild>
        <w:div w:id="67774929">
          <w:marLeft w:val="0"/>
          <w:marRight w:val="0"/>
          <w:marTop w:val="0"/>
          <w:marBottom w:val="0"/>
          <w:divBdr>
            <w:top w:val="none" w:sz="0" w:space="0" w:color="auto"/>
            <w:left w:val="none" w:sz="0" w:space="0" w:color="auto"/>
            <w:bottom w:val="none" w:sz="0" w:space="0" w:color="auto"/>
            <w:right w:val="none" w:sz="0" w:space="0" w:color="auto"/>
          </w:divBdr>
        </w:div>
        <w:div w:id="1373309129">
          <w:marLeft w:val="0"/>
          <w:marRight w:val="0"/>
          <w:marTop w:val="0"/>
          <w:marBottom w:val="0"/>
          <w:divBdr>
            <w:top w:val="none" w:sz="0" w:space="0" w:color="auto"/>
            <w:left w:val="none" w:sz="0" w:space="0" w:color="auto"/>
            <w:bottom w:val="none" w:sz="0" w:space="0" w:color="auto"/>
            <w:right w:val="none" w:sz="0" w:space="0" w:color="auto"/>
          </w:divBdr>
        </w:div>
        <w:div w:id="247426473">
          <w:marLeft w:val="0"/>
          <w:marRight w:val="0"/>
          <w:marTop w:val="0"/>
          <w:marBottom w:val="0"/>
          <w:divBdr>
            <w:top w:val="none" w:sz="0" w:space="0" w:color="auto"/>
            <w:left w:val="none" w:sz="0" w:space="0" w:color="auto"/>
            <w:bottom w:val="none" w:sz="0" w:space="0" w:color="auto"/>
            <w:right w:val="none" w:sz="0" w:space="0" w:color="auto"/>
          </w:divBdr>
        </w:div>
        <w:div w:id="155146748">
          <w:marLeft w:val="0"/>
          <w:marRight w:val="0"/>
          <w:marTop w:val="0"/>
          <w:marBottom w:val="0"/>
          <w:divBdr>
            <w:top w:val="none" w:sz="0" w:space="0" w:color="auto"/>
            <w:left w:val="none" w:sz="0" w:space="0" w:color="auto"/>
            <w:bottom w:val="none" w:sz="0" w:space="0" w:color="auto"/>
            <w:right w:val="none" w:sz="0" w:space="0" w:color="auto"/>
          </w:divBdr>
        </w:div>
        <w:div w:id="1201743226">
          <w:marLeft w:val="0"/>
          <w:marRight w:val="0"/>
          <w:marTop w:val="0"/>
          <w:marBottom w:val="0"/>
          <w:divBdr>
            <w:top w:val="none" w:sz="0" w:space="0" w:color="auto"/>
            <w:left w:val="none" w:sz="0" w:space="0" w:color="auto"/>
            <w:bottom w:val="none" w:sz="0" w:space="0" w:color="auto"/>
            <w:right w:val="none" w:sz="0" w:space="0" w:color="auto"/>
          </w:divBdr>
        </w:div>
        <w:div w:id="1056393460">
          <w:marLeft w:val="0"/>
          <w:marRight w:val="0"/>
          <w:marTop w:val="0"/>
          <w:marBottom w:val="0"/>
          <w:divBdr>
            <w:top w:val="none" w:sz="0" w:space="0" w:color="auto"/>
            <w:left w:val="none" w:sz="0" w:space="0" w:color="auto"/>
            <w:bottom w:val="none" w:sz="0" w:space="0" w:color="auto"/>
            <w:right w:val="none" w:sz="0" w:space="0" w:color="auto"/>
          </w:divBdr>
        </w:div>
        <w:div w:id="1606617804">
          <w:marLeft w:val="0"/>
          <w:marRight w:val="0"/>
          <w:marTop w:val="0"/>
          <w:marBottom w:val="0"/>
          <w:divBdr>
            <w:top w:val="none" w:sz="0" w:space="0" w:color="auto"/>
            <w:left w:val="none" w:sz="0" w:space="0" w:color="auto"/>
            <w:bottom w:val="none" w:sz="0" w:space="0" w:color="auto"/>
            <w:right w:val="none" w:sz="0" w:space="0" w:color="auto"/>
          </w:divBdr>
        </w:div>
        <w:div w:id="1055857359">
          <w:marLeft w:val="0"/>
          <w:marRight w:val="0"/>
          <w:marTop w:val="0"/>
          <w:marBottom w:val="0"/>
          <w:divBdr>
            <w:top w:val="none" w:sz="0" w:space="0" w:color="auto"/>
            <w:left w:val="none" w:sz="0" w:space="0" w:color="auto"/>
            <w:bottom w:val="none" w:sz="0" w:space="0" w:color="auto"/>
            <w:right w:val="none" w:sz="0" w:space="0" w:color="auto"/>
          </w:divBdr>
        </w:div>
        <w:div w:id="261646720">
          <w:marLeft w:val="0"/>
          <w:marRight w:val="0"/>
          <w:marTop w:val="0"/>
          <w:marBottom w:val="0"/>
          <w:divBdr>
            <w:top w:val="none" w:sz="0" w:space="0" w:color="auto"/>
            <w:left w:val="none" w:sz="0" w:space="0" w:color="auto"/>
            <w:bottom w:val="none" w:sz="0" w:space="0" w:color="auto"/>
            <w:right w:val="none" w:sz="0" w:space="0" w:color="auto"/>
          </w:divBdr>
        </w:div>
        <w:div w:id="31922270">
          <w:marLeft w:val="0"/>
          <w:marRight w:val="0"/>
          <w:marTop w:val="0"/>
          <w:marBottom w:val="0"/>
          <w:divBdr>
            <w:top w:val="none" w:sz="0" w:space="0" w:color="auto"/>
            <w:left w:val="none" w:sz="0" w:space="0" w:color="auto"/>
            <w:bottom w:val="none" w:sz="0" w:space="0" w:color="auto"/>
            <w:right w:val="none" w:sz="0" w:space="0" w:color="auto"/>
          </w:divBdr>
        </w:div>
        <w:div w:id="1635674059">
          <w:marLeft w:val="0"/>
          <w:marRight w:val="0"/>
          <w:marTop w:val="0"/>
          <w:marBottom w:val="0"/>
          <w:divBdr>
            <w:top w:val="none" w:sz="0" w:space="0" w:color="auto"/>
            <w:left w:val="none" w:sz="0" w:space="0" w:color="auto"/>
            <w:bottom w:val="none" w:sz="0" w:space="0" w:color="auto"/>
            <w:right w:val="none" w:sz="0" w:space="0" w:color="auto"/>
          </w:divBdr>
        </w:div>
        <w:div w:id="178930809">
          <w:marLeft w:val="0"/>
          <w:marRight w:val="0"/>
          <w:marTop w:val="0"/>
          <w:marBottom w:val="0"/>
          <w:divBdr>
            <w:top w:val="none" w:sz="0" w:space="0" w:color="auto"/>
            <w:left w:val="none" w:sz="0" w:space="0" w:color="auto"/>
            <w:bottom w:val="none" w:sz="0" w:space="0" w:color="auto"/>
            <w:right w:val="none" w:sz="0" w:space="0" w:color="auto"/>
          </w:divBdr>
        </w:div>
        <w:div w:id="1774862377">
          <w:marLeft w:val="0"/>
          <w:marRight w:val="0"/>
          <w:marTop w:val="0"/>
          <w:marBottom w:val="0"/>
          <w:divBdr>
            <w:top w:val="none" w:sz="0" w:space="0" w:color="auto"/>
            <w:left w:val="none" w:sz="0" w:space="0" w:color="auto"/>
            <w:bottom w:val="none" w:sz="0" w:space="0" w:color="auto"/>
            <w:right w:val="none" w:sz="0" w:space="0" w:color="auto"/>
          </w:divBdr>
        </w:div>
        <w:div w:id="2056462146">
          <w:marLeft w:val="0"/>
          <w:marRight w:val="0"/>
          <w:marTop w:val="0"/>
          <w:marBottom w:val="0"/>
          <w:divBdr>
            <w:top w:val="none" w:sz="0" w:space="0" w:color="auto"/>
            <w:left w:val="none" w:sz="0" w:space="0" w:color="auto"/>
            <w:bottom w:val="none" w:sz="0" w:space="0" w:color="auto"/>
            <w:right w:val="none" w:sz="0" w:space="0" w:color="auto"/>
          </w:divBdr>
        </w:div>
        <w:div w:id="1063063660">
          <w:marLeft w:val="0"/>
          <w:marRight w:val="0"/>
          <w:marTop w:val="0"/>
          <w:marBottom w:val="0"/>
          <w:divBdr>
            <w:top w:val="none" w:sz="0" w:space="0" w:color="auto"/>
            <w:left w:val="none" w:sz="0" w:space="0" w:color="auto"/>
            <w:bottom w:val="none" w:sz="0" w:space="0" w:color="auto"/>
            <w:right w:val="none" w:sz="0" w:space="0" w:color="auto"/>
          </w:divBdr>
        </w:div>
        <w:div w:id="238710352">
          <w:marLeft w:val="0"/>
          <w:marRight w:val="0"/>
          <w:marTop w:val="0"/>
          <w:marBottom w:val="0"/>
          <w:divBdr>
            <w:top w:val="none" w:sz="0" w:space="0" w:color="auto"/>
            <w:left w:val="none" w:sz="0" w:space="0" w:color="auto"/>
            <w:bottom w:val="none" w:sz="0" w:space="0" w:color="auto"/>
            <w:right w:val="none" w:sz="0" w:space="0" w:color="auto"/>
          </w:divBdr>
        </w:div>
        <w:div w:id="534004745">
          <w:marLeft w:val="0"/>
          <w:marRight w:val="0"/>
          <w:marTop w:val="0"/>
          <w:marBottom w:val="0"/>
          <w:divBdr>
            <w:top w:val="none" w:sz="0" w:space="0" w:color="auto"/>
            <w:left w:val="none" w:sz="0" w:space="0" w:color="auto"/>
            <w:bottom w:val="none" w:sz="0" w:space="0" w:color="auto"/>
            <w:right w:val="none" w:sz="0" w:space="0" w:color="auto"/>
          </w:divBdr>
        </w:div>
        <w:div w:id="509805436">
          <w:marLeft w:val="0"/>
          <w:marRight w:val="0"/>
          <w:marTop w:val="0"/>
          <w:marBottom w:val="0"/>
          <w:divBdr>
            <w:top w:val="none" w:sz="0" w:space="0" w:color="auto"/>
            <w:left w:val="none" w:sz="0" w:space="0" w:color="auto"/>
            <w:bottom w:val="none" w:sz="0" w:space="0" w:color="auto"/>
            <w:right w:val="none" w:sz="0" w:space="0" w:color="auto"/>
          </w:divBdr>
        </w:div>
        <w:div w:id="1156265373">
          <w:marLeft w:val="0"/>
          <w:marRight w:val="0"/>
          <w:marTop w:val="0"/>
          <w:marBottom w:val="0"/>
          <w:divBdr>
            <w:top w:val="none" w:sz="0" w:space="0" w:color="auto"/>
            <w:left w:val="none" w:sz="0" w:space="0" w:color="auto"/>
            <w:bottom w:val="none" w:sz="0" w:space="0" w:color="auto"/>
            <w:right w:val="none" w:sz="0" w:space="0" w:color="auto"/>
          </w:divBdr>
        </w:div>
        <w:div w:id="1321345375">
          <w:marLeft w:val="0"/>
          <w:marRight w:val="0"/>
          <w:marTop w:val="0"/>
          <w:marBottom w:val="0"/>
          <w:divBdr>
            <w:top w:val="none" w:sz="0" w:space="0" w:color="auto"/>
            <w:left w:val="none" w:sz="0" w:space="0" w:color="auto"/>
            <w:bottom w:val="none" w:sz="0" w:space="0" w:color="auto"/>
            <w:right w:val="none" w:sz="0" w:space="0" w:color="auto"/>
          </w:divBdr>
        </w:div>
        <w:div w:id="1402480651">
          <w:marLeft w:val="0"/>
          <w:marRight w:val="0"/>
          <w:marTop w:val="0"/>
          <w:marBottom w:val="0"/>
          <w:divBdr>
            <w:top w:val="none" w:sz="0" w:space="0" w:color="auto"/>
            <w:left w:val="none" w:sz="0" w:space="0" w:color="auto"/>
            <w:bottom w:val="none" w:sz="0" w:space="0" w:color="auto"/>
            <w:right w:val="none" w:sz="0" w:space="0" w:color="auto"/>
          </w:divBdr>
        </w:div>
        <w:div w:id="1000355590">
          <w:marLeft w:val="0"/>
          <w:marRight w:val="0"/>
          <w:marTop w:val="0"/>
          <w:marBottom w:val="0"/>
          <w:divBdr>
            <w:top w:val="none" w:sz="0" w:space="0" w:color="auto"/>
            <w:left w:val="none" w:sz="0" w:space="0" w:color="auto"/>
            <w:bottom w:val="none" w:sz="0" w:space="0" w:color="auto"/>
            <w:right w:val="none" w:sz="0" w:space="0" w:color="auto"/>
          </w:divBdr>
        </w:div>
        <w:div w:id="2064910331">
          <w:marLeft w:val="0"/>
          <w:marRight w:val="0"/>
          <w:marTop w:val="0"/>
          <w:marBottom w:val="0"/>
          <w:divBdr>
            <w:top w:val="none" w:sz="0" w:space="0" w:color="auto"/>
            <w:left w:val="none" w:sz="0" w:space="0" w:color="auto"/>
            <w:bottom w:val="none" w:sz="0" w:space="0" w:color="auto"/>
            <w:right w:val="none" w:sz="0" w:space="0" w:color="auto"/>
          </w:divBdr>
        </w:div>
        <w:div w:id="1023238981">
          <w:marLeft w:val="0"/>
          <w:marRight w:val="0"/>
          <w:marTop w:val="0"/>
          <w:marBottom w:val="0"/>
          <w:divBdr>
            <w:top w:val="none" w:sz="0" w:space="0" w:color="auto"/>
            <w:left w:val="none" w:sz="0" w:space="0" w:color="auto"/>
            <w:bottom w:val="none" w:sz="0" w:space="0" w:color="auto"/>
            <w:right w:val="none" w:sz="0" w:space="0" w:color="auto"/>
          </w:divBdr>
        </w:div>
        <w:div w:id="1863669252">
          <w:marLeft w:val="0"/>
          <w:marRight w:val="0"/>
          <w:marTop w:val="0"/>
          <w:marBottom w:val="0"/>
          <w:divBdr>
            <w:top w:val="none" w:sz="0" w:space="0" w:color="auto"/>
            <w:left w:val="none" w:sz="0" w:space="0" w:color="auto"/>
            <w:bottom w:val="none" w:sz="0" w:space="0" w:color="auto"/>
            <w:right w:val="none" w:sz="0" w:space="0" w:color="auto"/>
          </w:divBdr>
        </w:div>
        <w:div w:id="2103448294">
          <w:marLeft w:val="0"/>
          <w:marRight w:val="0"/>
          <w:marTop w:val="0"/>
          <w:marBottom w:val="0"/>
          <w:divBdr>
            <w:top w:val="none" w:sz="0" w:space="0" w:color="auto"/>
            <w:left w:val="none" w:sz="0" w:space="0" w:color="auto"/>
            <w:bottom w:val="none" w:sz="0" w:space="0" w:color="auto"/>
            <w:right w:val="none" w:sz="0" w:space="0" w:color="auto"/>
          </w:divBdr>
        </w:div>
        <w:div w:id="2105833088">
          <w:marLeft w:val="0"/>
          <w:marRight w:val="0"/>
          <w:marTop w:val="0"/>
          <w:marBottom w:val="0"/>
          <w:divBdr>
            <w:top w:val="none" w:sz="0" w:space="0" w:color="auto"/>
            <w:left w:val="none" w:sz="0" w:space="0" w:color="auto"/>
            <w:bottom w:val="none" w:sz="0" w:space="0" w:color="auto"/>
            <w:right w:val="none" w:sz="0" w:space="0" w:color="auto"/>
          </w:divBdr>
        </w:div>
        <w:div w:id="919410160">
          <w:marLeft w:val="0"/>
          <w:marRight w:val="0"/>
          <w:marTop w:val="0"/>
          <w:marBottom w:val="0"/>
          <w:divBdr>
            <w:top w:val="none" w:sz="0" w:space="0" w:color="auto"/>
            <w:left w:val="none" w:sz="0" w:space="0" w:color="auto"/>
            <w:bottom w:val="none" w:sz="0" w:space="0" w:color="auto"/>
            <w:right w:val="none" w:sz="0" w:space="0" w:color="auto"/>
          </w:divBdr>
        </w:div>
        <w:div w:id="659580529">
          <w:marLeft w:val="0"/>
          <w:marRight w:val="0"/>
          <w:marTop w:val="0"/>
          <w:marBottom w:val="0"/>
          <w:divBdr>
            <w:top w:val="none" w:sz="0" w:space="0" w:color="auto"/>
            <w:left w:val="none" w:sz="0" w:space="0" w:color="auto"/>
            <w:bottom w:val="none" w:sz="0" w:space="0" w:color="auto"/>
            <w:right w:val="none" w:sz="0" w:space="0" w:color="auto"/>
          </w:divBdr>
        </w:div>
        <w:div w:id="798260871">
          <w:marLeft w:val="0"/>
          <w:marRight w:val="0"/>
          <w:marTop w:val="0"/>
          <w:marBottom w:val="0"/>
          <w:divBdr>
            <w:top w:val="none" w:sz="0" w:space="0" w:color="auto"/>
            <w:left w:val="none" w:sz="0" w:space="0" w:color="auto"/>
            <w:bottom w:val="none" w:sz="0" w:space="0" w:color="auto"/>
            <w:right w:val="none" w:sz="0" w:space="0" w:color="auto"/>
          </w:divBdr>
        </w:div>
        <w:div w:id="918102290">
          <w:marLeft w:val="0"/>
          <w:marRight w:val="0"/>
          <w:marTop w:val="0"/>
          <w:marBottom w:val="0"/>
          <w:divBdr>
            <w:top w:val="none" w:sz="0" w:space="0" w:color="auto"/>
            <w:left w:val="none" w:sz="0" w:space="0" w:color="auto"/>
            <w:bottom w:val="none" w:sz="0" w:space="0" w:color="auto"/>
            <w:right w:val="none" w:sz="0" w:space="0" w:color="auto"/>
          </w:divBdr>
        </w:div>
        <w:div w:id="1265722814">
          <w:marLeft w:val="0"/>
          <w:marRight w:val="0"/>
          <w:marTop w:val="0"/>
          <w:marBottom w:val="0"/>
          <w:divBdr>
            <w:top w:val="none" w:sz="0" w:space="0" w:color="auto"/>
            <w:left w:val="none" w:sz="0" w:space="0" w:color="auto"/>
            <w:bottom w:val="none" w:sz="0" w:space="0" w:color="auto"/>
            <w:right w:val="none" w:sz="0" w:space="0" w:color="auto"/>
          </w:divBdr>
        </w:div>
        <w:div w:id="1276139609">
          <w:marLeft w:val="0"/>
          <w:marRight w:val="0"/>
          <w:marTop w:val="0"/>
          <w:marBottom w:val="0"/>
          <w:divBdr>
            <w:top w:val="none" w:sz="0" w:space="0" w:color="auto"/>
            <w:left w:val="none" w:sz="0" w:space="0" w:color="auto"/>
            <w:bottom w:val="none" w:sz="0" w:space="0" w:color="auto"/>
            <w:right w:val="none" w:sz="0" w:space="0" w:color="auto"/>
          </w:divBdr>
        </w:div>
        <w:div w:id="1771850926">
          <w:marLeft w:val="0"/>
          <w:marRight w:val="0"/>
          <w:marTop w:val="0"/>
          <w:marBottom w:val="0"/>
          <w:divBdr>
            <w:top w:val="none" w:sz="0" w:space="0" w:color="auto"/>
            <w:left w:val="none" w:sz="0" w:space="0" w:color="auto"/>
            <w:bottom w:val="none" w:sz="0" w:space="0" w:color="auto"/>
            <w:right w:val="none" w:sz="0" w:space="0" w:color="auto"/>
          </w:divBdr>
        </w:div>
        <w:div w:id="1343975276">
          <w:marLeft w:val="0"/>
          <w:marRight w:val="0"/>
          <w:marTop w:val="0"/>
          <w:marBottom w:val="0"/>
          <w:divBdr>
            <w:top w:val="none" w:sz="0" w:space="0" w:color="auto"/>
            <w:left w:val="none" w:sz="0" w:space="0" w:color="auto"/>
            <w:bottom w:val="none" w:sz="0" w:space="0" w:color="auto"/>
            <w:right w:val="none" w:sz="0" w:space="0" w:color="auto"/>
          </w:divBdr>
        </w:div>
        <w:div w:id="719136036">
          <w:marLeft w:val="0"/>
          <w:marRight w:val="0"/>
          <w:marTop w:val="0"/>
          <w:marBottom w:val="0"/>
          <w:divBdr>
            <w:top w:val="none" w:sz="0" w:space="0" w:color="auto"/>
            <w:left w:val="none" w:sz="0" w:space="0" w:color="auto"/>
            <w:bottom w:val="none" w:sz="0" w:space="0" w:color="auto"/>
            <w:right w:val="none" w:sz="0" w:space="0" w:color="auto"/>
          </w:divBdr>
        </w:div>
      </w:divsChild>
    </w:div>
    <w:div w:id="1455365701">
      <w:bodyDiv w:val="1"/>
      <w:marLeft w:val="0"/>
      <w:marRight w:val="0"/>
      <w:marTop w:val="0"/>
      <w:marBottom w:val="0"/>
      <w:divBdr>
        <w:top w:val="none" w:sz="0" w:space="0" w:color="auto"/>
        <w:left w:val="none" w:sz="0" w:space="0" w:color="auto"/>
        <w:bottom w:val="none" w:sz="0" w:space="0" w:color="auto"/>
        <w:right w:val="none" w:sz="0" w:space="0" w:color="auto"/>
      </w:divBdr>
      <w:divsChild>
        <w:div w:id="1181353919">
          <w:marLeft w:val="0"/>
          <w:marRight w:val="0"/>
          <w:marTop w:val="0"/>
          <w:marBottom w:val="0"/>
          <w:divBdr>
            <w:top w:val="none" w:sz="0" w:space="0" w:color="auto"/>
            <w:left w:val="none" w:sz="0" w:space="0" w:color="auto"/>
            <w:bottom w:val="none" w:sz="0" w:space="0" w:color="auto"/>
            <w:right w:val="none" w:sz="0" w:space="0" w:color="auto"/>
          </w:divBdr>
        </w:div>
        <w:div w:id="1058431408">
          <w:marLeft w:val="0"/>
          <w:marRight w:val="0"/>
          <w:marTop w:val="0"/>
          <w:marBottom w:val="0"/>
          <w:divBdr>
            <w:top w:val="none" w:sz="0" w:space="0" w:color="auto"/>
            <w:left w:val="none" w:sz="0" w:space="0" w:color="auto"/>
            <w:bottom w:val="none" w:sz="0" w:space="0" w:color="auto"/>
            <w:right w:val="none" w:sz="0" w:space="0" w:color="auto"/>
          </w:divBdr>
        </w:div>
        <w:div w:id="1030958237">
          <w:marLeft w:val="0"/>
          <w:marRight w:val="0"/>
          <w:marTop w:val="0"/>
          <w:marBottom w:val="0"/>
          <w:divBdr>
            <w:top w:val="none" w:sz="0" w:space="0" w:color="auto"/>
            <w:left w:val="none" w:sz="0" w:space="0" w:color="auto"/>
            <w:bottom w:val="none" w:sz="0" w:space="0" w:color="auto"/>
            <w:right w:val="none" w:sz="0" w:space="0" w:color="auto"/>
          </w:divBdr>
        </w:div>
        <w:div w:id="203256202">
          <w:marLeft w:val="0"/>
          <w:marRight w:val="0"/>
          <w:marTop w:val="0"/>
          <w:marBottom w:val="0"/>
          <w:divBdr>
            <w:top w:val="none" w:sz="0" w:space="0" w:color="auto"/>
            <w:left w:val="none" w:sz="0" w:space="0" w:color="auto"/>
            <w:bottom w:val="none" w:sz="0" w:space="0" w:color="auto"/>
            <w:right w:val="none" w:sz="0" w:space="0" w:color="auto"/>
          </w:divBdr>
        </w:div>
      </w:divsChild>
    </w:div>
    <w:div w:id="1731922696">
      <w:bodyDiv w:val="1"/>
      <w:marLeft w:val="0"/>
      <w:marRight w:val="0"/>
      <w:marTop w:val="0"/>
      <w:marBottom w:val="0"/>
      <w:divBdr>
        <w:top w:val="none" w:sz="0" w:space="0" w:color="auto"/>
        <w:left w:val="none" w:sz="0" w:space="0" w:color="auto"/>
        <w:bottom w:val="none" w:sz="0" w:space="0" w:color="auto"/>
        <w:right w:val="none" w:sz="0" w:space="0" w:color="auto"/>
      </w:divBdr>
      <w:divsChild>
        <w:div w:id="1283685933">
          <w:marLeft w:val="0"/>
          <w:marRight w:val="0"/>
          <w:marTop w:val="0"/>
          <w:marBottom w:val="0"/>
          <w:divBdr>
            <w:top w:val="none" w:sz="0" w:space="0" w:color="auto"/>
            <w:left w:val="none" w:sz="0" w:space="0" w:color="auto"/>
            <w:bottom w:val="none" w:sz="0" w:space="0" w:color="auto"/>
            <w:right w:val="none" w:sz="0" w:space="0" w:color="auto"/>
          </w:divBdr>
        </w:div>
        <w:div w:id="1116221496">
          <w:marLeft w:val="0"/>
          <w:marRight w:val="0"/>
          <w:marTop w:val="0"/>
          <w:marBottom w:val="0"/>
          <w:divBdr>
            <w:top w:val="none" w:sz="0" w:space="0" w:color="auto"/>
            <w:left w:val="none" w:sz="0" w:space="0" w:color="auto"/>
            <w:bottom w:val="none" w:sz="0" w:space="0" w:color="auto"/>
            <w:right w:val="none" w:sz="0" w:space="0" w:color="auto"/>
          </w:divBdr>
        </w:div>
      </w:divsChild>
    </w:div>
    <w:div w:id="1857185374">
      <w:bodyDiv w:val="1"/>
      <w:marLeft w:val="0"/>
      <w:marRight w:val="0"/>
      <w:marTop w:val="0"/>
      <w:marBottom w:val="0"/>
      <w:divBdr>
        <w:top w:val="none" w:sz="0" w:space="0" w:color="auto"/>
        <w:left w:val="none" w:sz="0" w:space="0" w:color="auto"/>
        <w:bottom w:val="none" w:sz="0" w:space="0" w:color="auto"/>
        <w:right w:val="none" w:sz="0" w:space="0" w:color="auto"/>
      </w:divBdr>
      <w:divsChild>
        <w:div w:id="587469868">
          <w:marLeft w:val="0"/>
          <w:marRight w:val="0"/>
          <w:marTop w:val="0"/>
          <w:marBottom w:val="0"/>
          <w:divBdr>
            <w:top w:val="none" w:sz="0" w:space="0" w:color="auto"/>
            <w:left w:val="none" w:sz="0" w:space="0" w:color="auto"/>
            <w:bottom w:val="none" w:sz="0" w:space="0" w:color="auto"/>
            <w:right w:val="none" w:sz="0" w:space="0" w:color="auto"/>
          </w:divBdr>
        </w:div>
        <w:div w:id="2004622145">
          <w:marLeft w:val="0"/>
          <w:marRight w:val="0"/>
          <w:marTop w:val="0"/>
          <w:marBottom w:val="0"/>
          <w:divBdr>
            <w:top w:val="none" w:sz="0" w:space="0" w:color="auto"/>
            <w:left w:val="none" w:sz="0" w:space="0" w:color="auto"/>
            <w:bottom w:val="none" w:sz="0" w:space="0" w:color="auto"/>
            <w:right w:val="none" w:sz="0" w:space="0" w:color="auto"/>
          </w:divBdr>
        </w:div>
        <w:div w:id="396325051">
          <w:marLeft w:val="0"/>
          <w:marRight w:val="0"/>
          <w:marTop w:val="0"/>
          <w:marBottom w:val="0"/>
          <w:divBdr>
            <w:top w:val="none" w:sz="0" w:space="0" w:color="auto"/>
            <w:left w:val="none" w:sz="0" w:space="0" w:color="auto"/>
            <w:bottom w:val="none" w:sz="0" w:space="0" w:color="auto"/>
            <w:right w:val="none" w:sz="0" w:space="0" w:color="auto"/>
          </w:divBdr>
        </w:div>
      </w:divsChild>
    </w:div>
    <w:div w:id="2085299104">
      <w:bodyDiv w:val="1"/>
      <w:marLeft w:val="0"/>
      <w:marRight w:val="0"/>
      <w:marTop w:val="0"/>
      <w:marBottom w:val="0"/>
      <w:divBdr>
        <w:top w:val="none" w:sz="0" w:space="0" w:color="auto"/>
        <w:left w:val="none" w:sz="0" w:space="0" w:color="auto"/>
        <w:bottom w:val="none" w:sz="0" w:space="0" w:color="auto"/>
        <w:right w:val="none" w:sz="0" w:space="0" w:color="auto"/>
      </w:divBdr>
      <w:divsChild>
        <w:div w:id="2063216138">
          <w:marLeft w:val="0"/>
          <w:marRight w:val="0"/>
          <w:marTop w:val="0"/>
          <w:marBottom w:val="0"/>
          <w:divBdr>
            <w:top w:val="none" w:sz="0" w:space="0" w:color="auto"/>
            <w:left w:val="none" w:sz="0" w:space="0" w:color="auto"/>
            <w:bottom w:val="none" w:sz="0" w:space="0" w:color="auto"/>
            <w:right w:val="none" w:sz="0" w:space="0" w:color="auto"/>
          </w:divBdr>
        </w:div>
        <w:div w:id="1305893694">
          <w:marLeft w:val="0"/>
          <w:marRight w:val="0"/>
          <w:marTop w:val="0"/>
          <w:marBottom w:val="0"/>
          <w:divBdr>
            <w:top w:val="none" w:sz="0" w:space="0" w:color="auto"/>
            <w:left w:val="none" w:sz="0" w:space="0" w:color="auto"/>
            <w:bottom w:val="none" w:sz="0" w:space="0" w:color="auto"/>
            <w:right w:val="none" w:sz="0" w:space="0" w:color="auto"/>
          </w:divBdr>
        </w:div>
        <w:div w:id="103502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geniuszportal.hu/gallery2/main.php?g2_view=core.DownloadItem&amp;g2_itemId=276&amp;g2_GALLERYSID=297d0ebf1063b6f439f91c41a79e7c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edagogiai-szakszolgalat.hu/files/dokumentumok/kiemelten-tehetseges-gyermekek-tanulok-gondozasanak-szakszolgalati-protokoll.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FDCE8-FBB3-46A1-A444-61BD572D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4024</Words>
  <Characters>27770</Characters>
  <Application>Microsoft Office Word</Application>
  <DocSecurity>0</DocSecurity>
  <Lines>231</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Petho</dc:creator>
  <cp:lastModifiedBy>Turi Katalin</cp:lastModifiedBy>
  <cp:revision>2</cp:revision>
  <cp:lastPrinted>2017-01-10T07:27:00Z</cp:lastPrinted>
  <dcterms:created xsi:type="dcterms:W3CDTF">2017-06-02T10:09:00Z</dcterms:created>
  <dcterms:modified xsi:type="dcterms:W3CDTF">2017-06-02T10:09:00Z</dcterms:modified>
</cp:coreProperties>
</file>